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C70" w:rsidRDefault="00453C70" w:rsidP="00453C70">
      <w:pPr>
        <w:widowControl w:val="0"/>
        <w:autoSpaceDE w:val="0"/>
        <w:autoSpaceDN w:val="0"/>
        <w:adjustRightInd w:val="0"/>
      </w:pPr>
    </w:p>
    <w:p w:rsidR="00453C70" w:rsidRDefault="00453C70" w:rsidP="00453C7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46884">
        <w:rPr>
          <w:b/>
          <w:bCs/>
        </w:rPr>
        <w:t>2</w:t>
      </w:r>
      <w:r w:rsidR="00781DEB">
        <w:rPr>
          <w:b/>
          <w:bCs/>
        </w:rPr>
        <w:t>121</w:t>
      </w:r>
      <w:r>
        <w:rPr>
          <w:b/>
          <w:bCs/>
        </w:rPr>
        <w:t>.20</w:t>
      </w:r>
      <w:bookmarkStart w:id="0" w:name="_GoBack"/>
      <w:r>
        <w:rPr>
          <w:b/>
          <w:bCs/>
        </w:rPr>
        <w:t xml:space="preserve">  </w:t>
      </w:r>
      <w:bookmarkEnd w:id="0"/>
      <w:r>
        <w:rPr>
          <w:b/>
          <w:bCs/>
        </w:rPr>
        <w:t>Officer</w:t>
      </w:r>
      <w:r>
        <w:t xml:space="preserve"> </w:t>
      </w:r>
    </w:p>
    <w:p w:rsidR="00453C70" w:rsidRDefault="00453C70" w:rsidP="00453C70">
      <w:pPr>
        <w:widowControl w:val="0"/>
        <w:autoSpaceDE w:val="0"/>
        <w:autoSpaceDN w:val="0"/>
        <w:adjustRightInd w:val="0"/>
      </w:pPr>
    </w:p>
    <w:p w:rsidR="00453C70" w:rsidRDefault="00453C70" w:rsidP="00453C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organization is a sole proprietorship, the owner of the organization or any person exercising managerial control shall be considered an officer. </w:t>
      </w:r>
    </w:p>
    <w:p w:rsidR="00453C70" w:rsidRDefault="00453C70" w:rsidP="00EB1C18"/>
    <w:p w:rsidR="00453C70" w:rsidRDefault="00453C70" w:rsidP="00453C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organization is a partnership, any partner who has at least 10% ownership interest or any partner who exercises managerial control shall be considered an officer. </w:t>
      </w:r>
    </w:p>
    <w:p w:rsidR="00453C70" w:rsidRDefault="00453C70" w:rsidP="00EB1C18"/>
    <w:p w:rsidR="00453C70" w:rsidRDefault="00453C70" w:rsidP="00453C7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organization is a corporation, any officer or director of the corporation or any person who has at least 10% ownership interest in the corporation or who exercises managerial control shall be considered an officer. </w:t>
      </w:r>
    </w:p>
    <w:p w:rsidR="001C71C2" w:rsidRDefault="001C71C2" w:rsidP="00573770"/>
    <w:p w:rsidR="00453C70" w:rsidRPr="00D55B37" w:rsidRDefault="00453C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909FA">
        <w:t>5</w:t>
      </w:r>
      <w:r>
        <w:t xml:space="preserve"> I</w:t>
      </w:r>
      <w:r w:rsidRPr="00D55B37">
        <w:t xml:space="preserve">ll. Reg. </w:t>
      </w:r>
      <w:r w:rsidR="008B706F">
        <w:t>9050</w:t>
      </w:r>
      <w:r w:rsidRPr="00D55B37">
        <w:t xml:space="preserve">, effective </w:t>
      </w:r>
      <w:r w:rsidR="008B706F">
        <w:t>July 1, 2011</w:t>
      </w:r>
      <w:r w:rsidRPr="00D55B37">
        <w:t>)</w:t>
      </w:r>
    </w:p>
    <w:sectPr w:rsidR="00453C70" w:rsidRPr="00D55B37" w:rsidSect="00FD31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370" w:rsidRDefault="00004370">
      <w:r>
        <w:separator/>
      </w:r>
    </w:p>
  </w:endnote>
  <w:endnote w:type="continuationSeparator" w:id="0">
    <w:p w:rsidR="00004370" w:rsidRDefault="0000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370" w:rsidRDefault="00004370">
      <w:r>
        <w:separator/>
      </w:r>
    </w:p>
  </w:footnote>
  <w:footnote w:type="continuationSeparator" w:id="0">
    <w:p w:rsidR="00004370" w:rsidRDefault="00004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7997"/>
    <w:rsid w:val="00001F1D"/>
    <w:rsid w:val="00003CEF"/>
    <w:rsid w:val="00004370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B6D0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2E2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188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C70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09FA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1DEB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06F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DED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282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88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7997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1C1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18B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4EA9F7-A9AE-4A05-9DF0-ADB6B524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C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3</cp:revision>
  <dcterms:created xsi:type="dcterms:W3CDTF">2015-04-09T20:12:00Z</dcterms:created>
  <dcterms:modified xsi:type="dcterms:W3CDTF">2015-07-24T17:33:00Z</dcterms:modified>
</cp:coreProperties>
</file>