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91" w:rsidRDefault="00272891" w:rsidP="00272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891" w:rsidRDefault="00272891" w:rsidP="002728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74966">
        <w:rPr>
          <w:b/>
          <w:bCs/>
        </w:rPr>
        <w:t>2</w:t>
      </w:r>
      <w:r w:rsidR="00F204C0">
        <w:rPr>
          <w:b/>
          <w:bCs/>
        </w:rPr>
        <w:t>120</w:t>
      </w:r>
      <w:r>
        <w:rPr>
          <w:b/>
          <w:bCs/>
        </w:rPr>
        <w:t>.1300  Introduction</w:t>
      </w:r>
      <w:r>
        <w:t xml:space="preserve"> </w:t>
      </w:r>
    </w:p>
    <w:p w:rsidR="00272891" w:rsidRDefault="00272891" w:rsidP="00272891">
      <w:pPr>
        <w:widowControl w:val="0"/>
        <w:autoSpaceDE w:val="0"/>
        <w:autoSpaceDN w:val="0"/>
        <w:adjustRightInd w:val="0"/>
      </w:pPr>
    </w:p>
    <w:p w:rsidR="00272891" w:rsidRDefault="00272891" w:rsidP="00272891">
      <w:pPr>
        <w:widowControl w:val="0"/>
        <w:autoSpaceDE w:val="0"/>
        <w:autoSpaceDN w:val="0"/>
        <w:adjustRightInd w:val="0"/>
      </w:pPr>
      <w:r>
        <w:t>The Illinois State Fire Marshal shall authorize as Owners-Users only those firms which meet all the requirements of Section 15 of the Act, and who have a written Quality Control System acceptable to the Chief Inspector.</w:t>
      </w:r>
      <w:r w:rsidR="002A60E5">
        <w:t xml:space="preserve">  </w:t>
      </w:r>
      <w:r>
        <w:t xml:space="preserve">The applicant shall apply to the Division of Boiler and Pressure Vessel Safety for Owner-User status. After the Chief Inspector has reviewed the applicant's Quality Control System, he will submit a recommendation to the Board of Boiler and Pressure Vessel Rules for their consideration.  Upon review of the Chief Inspector's recommendation, the Board will make a determination for acceptance or rejection of the applicant's status as an Owner-User.   After acceptance as an Owner-User, the Division of Boiler and Pressure Vessel Safety shall provide for an annual audit of the program.  This Subpart is a guide to the features which must be covered in the written description of the Quality Control System Manual. </w:t>
      </w:r>
    </w:p>
    <w:p w:rsidR="00272891" w:rsidRDefault="00272891" w:rsidP="00272891">
      <w:pPr>
        <w:widowControl w:val="0"/>
        <w:autoSpaceDE w:val="0"/>
        <w:autoSpaceDN w:val="0"/>
        <w:adjustRightInd w:val="0"/>
      </w:pPr>
    </w:p>
    <w:p w:rsidR="00272891" w:rsidRDefault="00272891" w:rsidP="002728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272891" w:rsidSect="00272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891"/>
    <w:rsid w:val="000B58D4"/>
    <w:rsid w:val="00107FED"/>
    <w:rsid w:val="00272891"/>
    <w:rsid w:val="002A60E5"/>
    <w:rsid w:val="00374966"/>
    <w:rsid w:val="00581650"/>
    <w:rsid w:val="005C3366"/>
    <w:rsid w:val="008B091F"/>
    <w:rsid w:val="00F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05EEF6-F58C-4422-9956-209A785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