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B5" w:rsidRDefault="009313B5" w:rsidP="009313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13B5" w:rsidRDefault="009313B5" w:rsidP="009313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280.30  Fire Equipment Distributor Employee License</w:t>
      </w:r>
      <w:r>
        <w:t xml:space="preserve"> </w:t>
      </w:r>
    </w:p>
    <w:p w:rsidR="009313B5" w:rsidRDefault="009313B5" w:rsidP="009313B5">
      <w:pPr>
        <w:widowControl w:val="0"/>
        <w:autoSpaceDE w:val="0"/>
        <w:autoSpaceDN w:val="0"/>
        <w:adjustRightInd w:val="0"/>
      </w:pPr>
    </w:p>
    <w:p w:rsidR="009313B5" w:rsidRDefault="009313B5" w:rsidP="009313B5">
      <w:pPr>
        <w:widowControl w:val="0"/>
        <w:autoSpaceDE w:val="0"/>
        <w:autoSpaceDN w:val="0"/>
        <w:adjustRightInd w:val="0"/>
      </w:pPr>
      <w:r>
        <w:t xml:space="preserve">An individual who is currently employed by a distributor licensed under the Act, whose full or part-time duties include servicing, recharging, hydro-testing, installing, repairing, maintaining or inspecting all types of fire </w:t>
      </w:r>
      <w:r w:rsidR="00A72550">
        <w:t>suppression</w:t>
      </w:r>
      <w:r>
        <w:t xml:space="preserve"> </w:t>
      </w:r>
      <w:r w:rsidR="00325CF4">
        <w:t>devices</w:t>
      </w:r>
      <w:r>
        <w:t xml:space="preserve"> and/or systems, other than water sprinkler systems, shall apply for a Fire Equipment Distributor Employee License.  No person shall act as a Fire Equipment Distributor </w:t>
      </w:r>
      <w:r w:rsidR="00325CF4">
        <w:t>employee</w:t>
      </w:r>
      <w:r>
        <w:t xml:space="preserve">, or advertise or assume to act as such, or use any title that </w:t>
      </w:r>
      <w:r w:rsidR="00325CF4">
        <w:t>suggests the</w:t>
      </w:r>
      <w:r>
        <w:t xml:space="preserve"> person is engaged in such practice or occupation</w:t>
      </w:r>
      <w:r w:rsidR="00325CF4">
        <w:t>,</w:t>
      </w:r>
      <w:r>
        <w:t xml:space="preserve"> unless licensed by the Office. </w:t>
      </w:r>
    </w:p>
    <w:p w:rsidR="00896D6C" w:rsidRDefault="00896D6C" w:rsidP="009313B5">
      <w:pPr>
        <w:widowControl w:val="0"/>
        <w:autoSpaceDE w:val="0"/>
        <w:autoSpaceDN w:val="0"/>
        <w:adjustRightInd w:val="0"/>
      </w:pPr>
    </w:p>
    <w:p w:rsidR="009313B5" w:rsidRDefault="009313B5" w:rsidP="009313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License Criteria for Fire Equipment Distributor Employee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160" w:hanging="720"/>
      </w:pPr>
    </w:p>
    <w:p w:rsidR="009313B5" w:rsidRDefault="009313B5" w:rsidP="009313B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individual applying for a Class 1, 2 and/or 3 license </w:t>
      </w:r>
      <w:r w:rsidR="00325CF4">
        <w:t xml:space="preserve">as described in Section 40 of the Act </w:t>
      </w:r>
      <w:r>
        <w:t xml:space="preserve">shall only be allowed to apply, and be examined, for those classifications </w:t>
      </w:r>
      <w:r w:rsidR="00325CF4">
        <w:t>that</w:t>
      </w:r>
      <w:r>
        <w:t xml:space="preserve"> correspond to those of the distributor</w:t>
      </w:r>
      <w:r w:rsidR="00325CF4">
        <w:t xml:space="preserve"> (see Section 280.20(a)(1)(B)</w:t>
      </w:r>
      <w:r w:rsidR="00761DB1">
        <w:t>)</w:t>
      </w:r>
      <w:r>
        <w:t xml:space="preserve">.  The individual shall: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880" w:hanging="720"/>
      </w:pPr>
    </w:p>
    <w:p w:rsidR="009313B5" w:rsidRDefault="009313B5" w:rsidP="009313B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Submit a completed application on forms provided by the Office;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880" w:hanging="720"/>
      </w:pPr>
    </w:p>
    <w:p w:rsidR="009313B5" w:rsidRDefault="009313B5" w:rsidP="009313B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325CF4">
        <w:t>Pay</w:t>
      </w:r>
      <w:r>
        <w:t xml:space="preserve"> the requisite fees of $20 per classification;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880" w:hanging="720"/>
      </w:pPr>
    </w:p>
    <w:p w:rsidR="009313B5" w:rsidRDefault="009313B5" w:rsidP="009313B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Submit </w:t>
      </w:r>
      <w:r w:rsidR="00325CF4">
        <w:t>2</w:t>
      </w:r>
      <w:r>
        <w:t xml:space="preserve"> 1" X 1" photographs; and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880" w:hanging="720"/>
      </w:pPr>
    </w:p>
    <w:p w:rsidR="009313B5" w:rsidRDefault="009313B5" w:rsidP="009313B5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Register for and pass the certification examinations </w:t>
      </w:r>
      <w:r w:rsidR="00325CF4">
        <w:t>conducted</w:t>
      </w:r>
      <w:r w:rsidR="009F298C" w:rsidRPr="00355C24">
        <w:t xml:space="preserve"> by the Office through </w:t>
      </w:r>
      <w:r w:rsidR="00D674AA">
        <w:t>December 31</w:t>
      </w:r>
      <w:r w:rsidR="00A72550">
        <w:t xml:space="preserve">, 2007 </w:t>
      </w:r>
      <w:r w:rsidR="009F298C" w:rsidRPr="00355C24">
        <w:t>and by NAFED thereafter. A copy of the appropriate certificate issued by NAFED must be submitted</w:t>
      </w:r>
      <w:r w:rsidR="009F298C">
        <w:t xml:space="preserve"> </w:t>
      </w:r>
      <w:r>
        <w:t xml:space="preserve">(see Section 280.40).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160" w:hanging="720"/>
      </w:pPr>
    </w:p>
    <w:p w:rsidR="009313B5" w:rsidRDefault="009F298C" w:rsidP="009313B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9313B5">
        <w:tab/>
        <w:t xml:space="preserve">Upon successful completion of the examination </w:t>
      </w:r>
      <w:r w:rsidRPr="00355C24">
        <w:t>and</w:t>
      </w:r>
      <w:r w:rsidR="00325CF4">
        <w:t>,</w:t>
      </w:r>
      <w:r w:rsidRPr="00355C24">
        <w:t xml:space="preserve"> after</w:t>
      </w:r>
      <w:r w:rsidR="00A72550">
        <w:t xml:space="preserve"> </w:t>
      </w:r>
      <w:r w:rsidR="00D674AA">
        <w:t>December 31</w:t>
      </w:r>
      <w:r w:rsidR="00A72550">
        <w:t>, 2007</w:t>
      </w:r>
      <w:r w:rsidRPr="00355C24">
        <w:t>, the receipt of a copy of the certificate issued by NAFED</w:t>
      </w:r>
      <w:r w:rsidR="00325CF4">
        <w:t>,</w:t>
      </w:r>
      <w:r>
        <w:t xml:space="preserve"> </w:t>
      </w:r>
      <w:r w:rsidR="009313B5">
        <w:t xml:space="preserve">the employee shall be licensed by the Office and issued an identification card.  This identification card shall be carried at all times </w:t>
      </w:r>
      <w:r w:rsidR="00325CF4">
        <w:t xml:space="preserve">the employee is engaged in a licensed activity </w:t>
      </w:r>
      <w:r w:rsidR="009313B5">
        <w:t xml:space="preserve">and </w:t>
      </w:r>
      <w:r w:rsidR="00325CF4">
        <w:t xml:space="preserve">shall be made </w:t>
      </w:r>
      <w:r w:rsidR="009313B5">
        <w:t xml:space="preserve">available for inspection by Office personnel upon request.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160" w:hanging="720"/>
      </w:pPr>
    </w:p>
    <w:p w:rsidR="009313B5" w:rsidRDefault="009F298C" w:rsidP="009313B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9313B5">
        <w:tab/>
        <w:t xml:space="preserve">Employees of a distributorship newly created after December 31, 1991 in which no employee holds a license issued by the Office will be subject to the following: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880" w:hanging="720"/>
      </w:pPr>
    </w:p>
    <w:p w:rsidR="009313B5" w:rsidRDefault="009313B5" w:rsidP="009313B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Employee shall complete application forms provided by the Office;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880" w:hanging="720"/>
      </w:pPr>
    </w:p>
    <w:p w:rsidR="009313B5" w:rsidRDefault="009313B5" w:rsidP="009313B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Employee shall </w:t>
      </w:r>
      <w:r w:rsidR="00325CF4">
        <w:t>pay</w:t>
      </w:r>
      <w:r>
        <w:t xml:space="preserve"> the requisite fees of $20 per classification;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880" w:hanging="720"/>
      </w:pPr>
    </w:p>
    <w:p w:rsidR="009313B5" w:rsidRDefault="009313B5" w:rsidP="009313B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Employee shall submit </w:t>
      </w:r>
      <w:r w:rsidR="00325CF4">
        <w:t>2</w:t>
      </w:r>
      <w:r>
        <w:t xml:space="preserve"> 1" X 1" photographs</w:t>
      </w:r>
      <w:r w:rsidR="00325CF4">
        <w:t>;</w:t>
      </w:r>
      <w:r>
        <w:t xml:space="preserve">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880" w:hanging="720"/>
      </w:pPr>
    </w:p>
    <w:p w:rsidR="009313B5" w:rsidRDefault="009313B5" w:rsidP="009313B5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individual must register and be examined during the Office's </w:t>
      </w:r>
      <w:r>
        <w:lastRenderedPageBreak/>
        <w:t>next quarterly examination</w:t>
      </w:r>
      <w:r w:rsidR="009F298C">
        <w:t xml:space="preserve"> </w:t>
      </w:r>
      <w:r w:rsidR="009F298C" w:rsidRPr="00355C24">
        <w:t>and</w:t>
      </w:r>
      <w:r w:rsidR="00325CF4">
        <w:t>,</w:t>
      </w:r>
      <w:r w:rsidR="009F298C" w:rsidRPr="00355C24">
        <w:t xml:space="preserve"> after</w:t>
      </w:r>
      <w:r w:rsidR="00A72550">
        <w:t xml:space="preserve"> </w:t>
      </w:r>
      <w:r w:rsidR="00D674AA">
        <w:t>December 31,</w:t>
      </w:r>
      <w:r w:rsidR="00A72550">
        <w:t xml:space="preserve"> 2007</w:t>
      </w:r>
      <w:r w:rsidR="009F298C" w:rsidRPr="00355C24">
        <w:t xml:space="preserve">, must register and be certified by NAFED within 90 days </w:t>
      </w:r>
      <w:r w:rsidR="00325CF4">
        <w:t>after</w:t>
      </w:r>
      <w:r w:rsidR="009F298C" w:rsidRPr="00355C24">
        <w:t xml:space="preserve"> submitting his/her application form to the Office</w:t>
      </w:r>
      <w:r>
        <w:t>.  Until the individual takes the examination, the Office will issue a letter</w:t>
      </w:r>
      <w:r w:rsidR="00325CF4">
        <w:t xml:space="preserve"> that</w:t>
      </w:r>
      <w:r>
        <w:t xml:space="preserve"> shall be carried by the individual.  This letter will serve as an interim license and shall expire 30 days </w:t>
      </w:r>
      <w:r w:rsidR="00325CF4">
        <w:t>after</w:t>
      </w:r>
      <w:r>
        <w:t xml:space="preserve"> the scheduled quarterly examination date.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880" w:hanging="720"/>
      </w:pPr>
    </w:p>
    <w:p w:rsidR="009313B5" w:rsidRDefault="009313B5" w:rsidP="009313B5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="00325CF4">
        <w:t>An</w:t>
      </w:r>
      <w:r>
        <w:t xml:space="preserve"> individual </w:t>
      </w:r>
      <w:r w:rsidR="00325CF4">
        <w:t xml:space="preserve">who </w:t>
      </w:r>
      <w:r>
        <w:t xml:space="preserve">fails to successfully complete the examination must then work as a trainee and follow the provisions outlined in 41 Ill. Adm. Code </w:t>
      </w:r>
      <w:r w:rsidR="00D674AA">
        <w:t>251</w:t>
      </w:r>
      <w:r>
        <w:t xml:space="preserve">.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1440" w:hanging="720"/>
      </w:pPr>
    </w:p>
    <w:p w:rsidR="009313B5" w:rsidRDefault="009313B5" w:rsidP="009313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Renewal of Fire Equipment Distributor Employee License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160" w:hanging="720"/>
      </w:pPr>
    </w:p>
    <w:p w:rsidR="009313B5" w:rsidRDefault="009313B5" w:rsidP="009313B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Office will notify the distributor, by issuance of an annual invoice, 30 days prior to the expiration date of the employee license.  </w:t>
      </w:r>
      <w:r w:rsidR="00341CEF">
        <w:t xml:space="preserve">However, failure to receive the invoice from the </w:t>
      </w:r>
      <w:r w:rsidR="00BF287B">
        <w:t>O</w:t>
      </w:r>
      <w:r w:rsidR="00341CEF">
        <w:t xml:space="preserve">ffice is not a valid reason for operating on an expired license.  </w:t>
      </w:r>
      <w:r>
        <w:t xml:space="preserve">The distributor shall return the appropriate copies of the annual invoice, along with the following: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880" w:hanging="720"/>
      </w:pPr>
    </w:p>
    <w:p w:rsidR="009313B5" w:rsidRDefault="009313B5" w:rsidP="009313B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Requisite classification fees for the employee</w:t>
      </w:r>
      <w:r w:rsidR="00341CEF">
        <w:t>, in accordance with subsection (a)(1)(B)</w:t>
      </w:r>
      <w:r>
        <w:t xml:space="preserve">;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880" w:hanging="720"/>
      </w:pPr>
    </w:p>
    <w:p w:rsidR="009313B5" w:rsidRDefault="009313B5" w:rsidP="009313B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341CEF">
        <w:t>2</w:t>
      </w:r>
      <w:r>
        <w:t xml:space="preserve"> 1" X 1" photographs of the employee;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880" w:hanging="720"/>
      </w:pPr>
    </w:p>
    <w:p w:rsidR="009313B5" w:rsidRDefault="009313B5" w:rsidP="009313B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341CEF">
        <w:t>A signed</w:t>
      </w:r>
      <w:r>
        <w:t xml:space="preserve"> identification card for </w:t>
      </w:r>
      <w:r w:rsidR="00341CEF">
        <w:t>the</w:t>
      </w:r>
      <w:r>
        <w:t xml:space="preserve"> employee (provided by the Office)</w:t>
      </w:r>
      <w:r w:rsidR="00341CEF">
        <w:t>;</w:t>
      </w:r>
      <w:r>
        <w:t xml:space="preserve">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160" w:hanging="720"/>
      </w:pPr>
    </w:p>
    <w:p w:rsidR="009F298C" w:rsidRPr="009F298C" w:rsidRDefault="009F298C" w:rsidP="009F298C">
      <w:pPr>
        <w:ind w:left="2880" w:hanging="720"/>
      </w:pPr>
      <w:r>
        <w:t>D)</w:t>
      </w:r>
      <w:r>
        <w:tab/>
      </w:r>
      <w:r w:rsidRPr="009F298C">
        <w:t xml:space="preserve">For </w:t>
      </w:r>
      <w:r w:rsidR="00341CEF">
        <w:t xml:space="preserve">an </w:t>
      </w:r>
      <w:r w:rsidRPr="009F298C">
        <w:t>employee licensed by the Office after</w:t>
      </w:r>
      <w:r w:rsidR="00A72550">
        <w:t xml:space="preserve"> </w:t>
      </w:r>
      <w:r w:rsidR="00D674AA">
        <w:t>December 31</w:t>
      </w:r>
      <w:r w:rsidR="00A72550">
        <w:t>, 2007</w:t>
      </w:r>
      <w:r w:rsidRPr="009F298C">
        <w:t xml:space="preserve">, a copy of </w:t>
      </w:r>
      <w:r w:rsidR="00341CEF">
        <w:t>the employee's</w:t>
      </w:r>
      <w:r w:rsidRPr="009F298C">
        <w:t xml:space="preserve"> current certification or recertification issued by NAFED</w:t>
      </w:r>
      <w:r w:rsidR="00341CEF">
        <w:t>; and</w:t>
      </w:r>
    </w:p>
    <w:p w:rsidR="009F298C" w:rsidRPr="009F298C" w:rsidRDefault="009F298C" w:rsidP="009F298C">
      <w:pPr>
        <w:ind w:left="1440"/>
      </w:pPr>
    </w:p>
    <w:p w:rsidR="009F298C" w:rsidRPr="009F298C" w:rsidRDefault="009F298C" w:rsidP="009F298C">
      <w:pPr>
        <w:ind w:left="2880" w:hanging="720"/>
      </w:pPr>
      <w:r>
        <w:t>E)</w:t>
      </w:r>
      <w:r>
        <w:tab/>
      </w:r>
      <w:r w:rsidRPr="009F298C">
        <w:t xml:space="preserve">Beginning January 1, 2008, </w:t>
      </w:r>
      <w:r w:rsidR="00341CEF">
        <w:t xml:space="preserve">for </w:t>
      </w:r>
      <w:r w:rsidRPr="009F298C">
        <w:t>all licensees not certified by NAFED</w:t>
      </w:r>
      <w:r w:rsidR="00341CEF">
        <w:t>,</w:t>
      </w:r>
      <w:r w:rsidRPr="009F298C">
        <w:t xml:space="preserve"> evidence of satisfactory completion of continuing education </w:t>
      </w:r>
      <w:r w:rsidR="00341CEF">
        <w:t>as required by Section 280.55.</w:t>
      </w:r>
    </w:p>
    <w:p w:rsidR="009F298C" w:rsidRDefault="009F298C" w:rsidP="009313B5">
      <w:pPr>
        <w:widowControl w:val="0"/>
        <w:autoSpaceDE w:val="0"/>
        <w:autoSpaceDN w:val="0"/>
        <w:adjustRightInd w:val="0"/>
        <w:ind w:left="2160" w:hanging="720"/>
      </w:pPr>
    </w:p>
    <w:p w:rsidR="00A72550" w:rsidRDefault="00A72550" w:rsidP="00A72550">
      <w:pPr>
        <w:widowControl w:val="0"/>
        <w:autoSpaceDE w:val="0"/>
        <w:autoSpaceDN w:val="0"/>
        <w:adjustRightInd w:val="0"/>
        <w:ind w:left="2880" w:hanging="714"/>
      </w:pPr>
      <w:r>
        <w:t>F)</w:t>
      </w:r>
      <w:r>
        <w:tab/>
        <w:t>Effective January 1, 2011, all employee</w:t>
      </w:r>
      <w:r w:rsidR="00617078">
        <w:t>s</w:t>
      </w:r>
      <w:r>
        <w:t xml:space="preserve"> must obtain </w:t>
      </w:r>
      <w:r w:rsidR="00617078">
        <w:t xml:space="preserve">and </w:t>
      </w:r>
      <w:r>
        <w:t xml:space="preserve">maintain a NAFED certification  and submit a copy of such certification to renew their license. </w:t>
      </w:r>
    </w:p>
    <w:p w:rsidR="00A72550" w:rsidRDefault="00A72550" w:rsidP="009313B5">
      <w:pPr>
        <w:widowControl w:val="0"/>
        <w:autoSpaceDE w:val="0"/>
        <w:autoSpaceDN w:val="0"/>
        <w:adjustRightInd w:val="0"/>
        <w:ind w:left="2160" w:hanging="720"/>
      </w:pPr>
    </w:p>
    <w:p w:rsidR="009313B5" w:rsidRPr="00752257" w:rsidRDefault="009313B5" w:rsidP="009313B5">
      <w:pPr>
        <w:widowControl w:val="0"/>
        <w:autoSpaceDE w:val="0"/>
        <w:autoSpaceDN w:val="0"/>
        <w:adjustRightInd w:val="0"/>
        <w:ind w:left="2160" w:hanging="720"/>
        <w:rPr>
          <w:i/>
        </w:rPr>
      </w:pPr>
      <w:r>
        <w:t>2)</w:t>
      </w:r>
      <w:r>
        <w:tab/>
      </w:r>
      <w:r w:rsidRPr="00752257">
        <w:rPr>
          <w:i/>
        </w:rPr>
        <w:t xml:space="preserve">Failure to renew </w:t>
      </w:r>
      <w:r w:rsidR="00341CEF" w:rsidRPr="00752257">
        <w:rPr>
          <w:i/>
        </w:rPr>
        <w:t xml:space="preserve">an employee license </w:t>
      </w:r>
      <w:r w:rsidRPr="00752257">
        <w:rPr>
          <w:i/>
        </w:rPr>
        <w:t xml:space="preserve">by the end of the </w:t>
      </w:r>
      <w:r w:rsidR="0034496B">
        <w:rPr>
          <w:i/>
        </w:rPr>
        <w:t>90</w:t>
      </w:r>
      <w:r w:rsidRPr="00752257">
        <w:rPr>
          <w:i/>
        </w:rPr>
        <w:t xml:space="preserve"> day period following the expiration date shall lapse the license.  The lapsed license may not be reinstated until a written application is filed and the renewal and the reinstatement fees are paid </w:t>
      </w:r>
      <w:r w:rsidRPr="00752257">
        <w:t>(see Section 280.50)</w:t>
      </w:r>
      <w:r w:rsidRPr="00752257">
        <w:rPr>
          <w:i/>
        </w:rPr>
        <w:t xml:space="preserve">.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160" w:hanging="720"/>
      </w:pPr>
    </w:p>
    <w:p w:rsidR="003268B7" w:rsidRDefault="009313B5" w:rsidP="003268B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Pr="00752257">
        <w:rPr>
          <w:i/>
        </w:rPr>
        <w:t xml:space="preserve">Renewal and reinstatement fees shall be waived for persons who did not </w:t>
      </w:r>
      <w:r w:rsidRPr="00752257">
        <w:rPr>
          <w:i/>
        </w:rPr>
        <w:lastRenderedPageBreak/>
        <w:t xml:space="preserve">renew while on active duty with the military and who file for renewal or restoration within 1 year after discharge from service. </w:t>
      </w:r>
      <w:r w:rsidR="003268B7">
        <w:rPr>
          <w:i/>
        </w:rPr>
        <w:t xml:space="preserve"> </w:t>
      </w:r>
      <w:r w:rsidR="003268B7" w:rsidRPr="00752257">
        <w:t>(Section 60</w:t>
      </w:r>
      <w:r w:rsidR="003268B7">
        <w:t>(c)</w:t>
      </w:r>
      <w:r w:rsidR="003268B7" w:rsidRPr="00752257">
        <w:t xml:space="preserve"> of the Act)</w:t>
      </w:r>
    </w:p>
    <w:p w:rsidR="00752257" w:rsidRDefault="00752257" w:rsidP="009313B5">
      <w:pPr>
        <w:widowControl w:val="0"/>
        <w:autoSpaceDE w:val="0"/>
        <w:autoSpaceDN w:val="0"/>
        <w:adjustRightInd w:val="0"/>
        <w:ind w:left="2160" w:hanging="720"/>
      </w:pPr>
    </w:p>
    <w:p w:rsidR="00A52733" w:rsidRPr="00A52733" w:rsidRDefault="00A52733" w:rsidP="00A5273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</w:rPr>
        <w:t xml:space="preserve">A lapsed license may not be reinstated after 5 years have elapsed, except upon passing an examination </w:t>
      </w:r>
      <w:r w:rsidRPr="00752257">
        <w:t>(under Section 280.40)</w:t>
      </w:r>
      <w:r>
        <w:rPr>
          <w:i/>
        </w:rPr>
        <w:t xml:space="preserve"> and paying the required fees.  </w:t>
      </w:r>
      <w:r>
        <w:t>(Section 60(c) of the Act)</w:t>
      </w:r>
    </w:p>
    <w:p w:rsidR="00A52733" w:rsidRDefault="00A52733" w:rsidP="009313B5">
      <w:pPr>
        <w:widowControl w:val="0"/>
        <w:autoSpaceDE w:val="0"/>
        <w:autoSpaceDN w:val="0"/>
        <w:adjustRightInd w:val="0"/>
        <w:ind w:left="1440" w:hanging="720"/>
      </w:pPr>
    </w:p>
    <w:p w:rsidR="009313B5" w:rsidRDefault="009313B5" w:rsidP="009313B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Amending </w:t>
      </w:r>
      <w:r w:rsidR="00341CEF">
        <w:t>Current</w:t>
      </w:r>
      <w:r>
        <w:t xml:space="preserve"> Employee </w:t>
      </w:r>
      <w:r w:rsidR="00341CEF">
        <w:t>Licenses</w:t>
      </w:r>
      <w:r>
        <w:t xml:space="preserve">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160" w:hanging="720"/>
      </w:pPr>
    </w:p>
    <w:p w:rsidR="009313B5" w:rsidRDefault="009313B5" w:rsidP="009313B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licensed </w:t>
      </w:r>
      <w:r w:rsidR="00341CEF">
        <w:t>Fire Equipment Distributor</w:t>
      </w:r>
      <w:r>
        <w:t xml:space="preserve"> employee who </w:t>
      </w:r>
      <w:r w:rsidR="00752257">
        <w:t>changes a</w:t>
      </w:r>
      <w:r>
        <w:t xml:space="preserve"> name, address or distributorship shall inform the Office within </w:t>
      </w:r>
      <w:r w:rsidR="00752257">
        <w:t>10</w:t>
      </w:r>
      <w:r>
        <w:t xml:space="preserve"> days, in writing, after </w:t>
      </w:r>
      <w:r w:rsidR="00341CEF">
        <w:t>the change</w:t>
      </w:r>
      <w:r>
        <w:t xml:space="preserve"> and </w:t>
      </w:r>
      <w:r w:rsidR="00341CEF">
        <w:t>pay</w:t>
      </w:r>
      <w:r>
        <w:t xml:space="preserve"> any requisite processing fees (see Section 280.50).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160" w:hanging="720"/>
      </w:pPr>
    </w:p>
    <w:p w:rsidR="00341CEF" w:rsidRDefault="009313B5" w:rsidP="009313B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41CEF">
        <w:t>Additional Classifications</w:t>
      </w:r>
    </w:p>
    <w:p w:rsidR="00341CEF" w:rsidRDefault="00341CEF" w:rsidP="009313B5">
      <w:pPr>
        <w:widowControl w:val="0"/>
        <w:autoSpaceDE w:val="0"/>
        <w:autoSpaceDN w:val="0"/>
        <w:adjustRightInd w:val="0"/>
        <w:ind w:left="2160" w:hanging="720"/>
      </w:pPr>
    </w:p>
    <w:p w:rsidR="009313B5" w:rsidRDefault="00341CEF" w:rsidP="00341CE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9313B5">
        <w:t xml:space="preserve">Any licensed </w:t>
      </w:r>
      <w:r>
        <w:t>Fire Equipment Distributor</w:t>
      </w:r>
      <w:r w:rsidR="009313B5">
        <w:t xml:space="preserve"> employee </w:t>
      </w:r>
      <w:r>
        <w:t>who</w:t>
      </w:r>
      <w:r w:rsidR="009313B5">
        <w:t xml:space="preserve"> applies for additional classifications, prior to the expiration date</w:t>
      </w:r>
      <w:r w:rsidR="009C7F1D">
        <w:t xml:space="preserve"> of the currently held license, shall</w:t>
      </w:r>
      <w:r w:rsidR="009313B5">
        <w:t xml:space="preserve">: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880" w:hanging="720"/>
      </w:pPr>
    </w:p>
    <w:p w:rsidR="009313B5" w:rsidRDefault="009C7F1D" w:rsidP="00761DB1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 w:rsidR="009313B5">
        <w:tab/>
        <w:t xml:space="preserve">Submit a completed application </w:t>
      </w:r>
      <w:r>
        <w:t>that</w:t>
      </w:r>
      <w:r w:rsidR="009313B5">
        <w:t xml:space="preserve"> specifies the classifications to be added;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880" w:hanging="720"/>
      </w:pPr>
    </w:p>
    <w:p w:rsidR="009313B5" w:rsidRDefault="009C7F1D" w:rsidP="00761DB1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 w:rsidR="009313B5">
        <w:tab/>
        <w:t xml:space="preserve">Submit payment of </w:t>
      </w:r>
      <w:r>
        <w:t>the</w:t>
      </w:r>
      <w:r w:rsidR="009313B5">
        <w:t xml:space="preserve"> fees </w:t>
      </w:r>
      <w:r>
        <w:t>for the additional classifications,</w:t>
      </w:r>
      <w:r w:rsidR="009313B5">
        <w:t xml:space="preserve"> in accordance with </w:t>
      </w:r>
      <w:r>
        <w:t>subsection (a)(1)(B)</w:t>
      </w:r>
      <w:r w:rsidR="009313B5">
        <w:t xml:space="preserve">; and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880" w:hanging="720"/>
      </w:pPr>
    </w:p>
    <w:p w:rsidR="009313B5" w:rsidRDefault="009C7F1D" w:rsidP="00761DB1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 w:rsidR="009313B5">
        <w:tab/>
        <w:t xml:space="preserve">Register for and successfully complete the requisite examination for the classification to be added.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160" w:hanging="720"/>
      </w:pPr>
    </w:p>
    <w:p w:rsidR="009313B5" w:rsidRDefault="009C7F1D" w:rsidP="009C7F1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9313B5">
        <w:t xml:space="preserve">The expiration date of the license the employee currently holds will remain the same for all classifications of the license, new and existing.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1440" w:hanging="720"/>
      </w:pPr>
    </w:p>
    <w:p w:rsidR="009313B5" w:rsidRDefault="009313B5" w:rsidP="009313B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Termination of Employment </w:t>
      </w:r>
    </w:p>
    <w:p w:rsidR="009313B5" w:rsidRDefault="009313B5" w:rsidP="002A2420">
      <w:pPr>
        <w:widowControl w:val="0"/>
        <w:autoSpaceDE w:val="0"/>
        <w:autoSpaceDN w:val="0"/>
        <w:adjustRightInd w:val="0"/>
        <w:ind w:left="1440"/>
      </w:pPr>
      <w:r>
        <w:t>Any licensed employee who terminates employment</w:t>
      </w:r>
      <w:r w:rsidR="002A2420">
        <w:t xml:space="preserve"> with the licensed Fire Equipment Distributor under whom the employee holds licensure</w:t>
      </w:r>
      <w:r>
        <w:t xml:space="preserve"> is subject to the following procedures: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880" w:hanging="720"/>
      </w:pPr>
    </w:p>
    <w:p w:rsidR="009313B5" w:rsidRDefault="002A2420" w:rsidP="0075225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9313B5">
        <w:tab/>
        <w:t xml:space="preserve">The terminated employee shall return </w:t>
      </w:r>
      <w:r>
        <w:t>to the distributor</w:t>
      </w:r>
      <w:r w:rsidR="00D674AA">
        <w:t>, within 10 days after termination of employment,</w:t>
      </w:r>
      <w:r>
        <w:t xml:space="preserve"> </w:t>
      </w:r>
      <w:r w:rsidR="009313B5">
        <w:t>the identification card</w:t>
      </w:r>
      <w:r>
        <w:t xml:space="preserve"> that</w:t>
      </w:r>
      <w:r w:rsidR="009313B5">
        <w:t xml:space="preserve"> was issued by the Office;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880" w:hanging="720"/>
      </w:pPr>
    </w:p>
    <w:p w:rsidR="009313B5" w:rsidRDefault="00DA364C" w:rsidP="0075225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9313B5">
        <w:tab/>
        <w:t xml:space="preserve">Within </w:t>
      </w:r>
      <w:r w:rsidR="0034496B">
        <w:t>30</w:t>
      </w:r>
      <w:r w:rsidR="009313B5">
        <w:t xml:space="preserve"> days after the termination, the distributor shall notify the Office, in writing, of the termination and return the employee identification card; </w:t>
      </w:r>
    </w:p>
    <w:p w:rsidR="00896D6C" w:rsidRDefault="00896D6C" w:rsidP="009313B5">
      <w:pPr>
        <w:widowControl w:val="0"/>
        <w:autoSpaceDE w:val="0"/>
        <w:autoSpaceDN w:val="0"/>
        <w:adjustRightInd w:val="0"/>
        <w:ind w:left="2880" w:hanging="720"/>
      </w:pPr>
    </w:p>
    <w:p w:rsidR="009313B5" w:rsidRDefault="00DA364C" w:rsidP="0075225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9313B5">
        <w:tab/>
        <w:t xml:space="preserve">The identification card and notification letter will be held in file until </w:t>
      </w:r>
      <w:r>
        <w:t>an</w:t>
      </w:r>
      <w:r w:rsidR="009313B5">
        <w:t xml:space="preserve"> application is made on behalf of </w:t>
      </w:r>
      <w:r>
        <w:t>the</w:t>
      </w:r>
      <w:r w:rsidR="009313B5">
        <w:t xml:space="preserve"> employee by another licensed distributor.  The expiration date of the employee license shall remain effective and shall be transferred to </w:t>
      </w:r>
      <w:r w:rsidR="00A212C2">
        <w:t>a</w:t>
      </w:r>
      <w:r w:rsidR="009313B5">
        <w:t xml:space="preserve"> new employee license </w:t>
      </w:r>
      <w:r>
        <w:t>issued under a new distributor</w:t>
      </w:r>
      <w:r w:rsidR="009313B5">
        <w:t xml:space="preserve">.  (See Section 280.50 for requisite processing fees.) </w:t>
      </w:r>
    </w:p>
    <w:p w:rsidR="009F298C" w:rsidRDefault="009F298C" w:rsidP="009F298C">
      <w:pPr>
        <w:widowControl w:val="0"/>
        <w:autoSpaceDE w:val="0"/>
        <w:autoSpaceDN w:val="0"/>
        <w:adjustRightInd w:val="0"/>
      </w:pPr>
    </w:p>
    <w:p w:rsidR="009F298C" w:rsidRPr="004D1072" w:rsidRDefault="009F298C" w:rsidP="009F298C">
      <w:r>
        <w:tab/>
        <w:t>e)</w:t>
      </w:r>
      <w:r>
        <w:tab/>
      </w:r>
      <w:r w:rsidRPr="004D1072">
        <w:t>Failure to Maintain NAFED Certification</w:t>
      </w:r>
    </w:p>
    <w:p w:rsidR="009F298C" w:rsidRPr="004D1072" w:rsidRDefault="009F298C" w:rsidP="009F298C">
      <w:pPr>
        <w:ind w:left="1440"/>
      </w:pPr>
      <w:r w:rsidRPr="004D1072">
        <w:t>The distributor shall notify the Office in writing and return the employee</w:t>
      </w:r>
      <w:r w:rsidR="0021703D">
        <w:t>'s</w:t>
      </w:r>
      <w:r w:rsidRPr="004D1072">
        <w:t xml:space="preserve"> identification card within 10 days after expiration of the employee</w:t>
      </w:r>
      <w:r w:rsidR="002135E7">
        <w:t>'s</w:t>
      </w:r>
      <w:r w:rsidRPr="004D1072">
        <w:t xml:space="preserve"> certification issued by NAFED.</w:t>
      </w:r>
    </w:p>
    <w:p w:rsidR="009F298C" w:rsidRDefault="009F298C" w:rsidP="009F298C">
      <w:pPr>
        <w:widowControl w:val="0"/>
        <w:autoSpaceDE w:val="0"/>
        <w:autoSpaceDN w:val="0"/>
        <w:adjustRightInd w:val="0"/>
      </w:pPr>
    </w:p>
    <w:p w:rsidR="009F298C" w:rsidRPr="00D55B37" w:rsidRDefault="009F298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D28B2">
        <w:t>2</w:t>
      </w:r>
      <w:r>
        <w:t xml:space="preserve"> I</w:t>
      </w:r>
      <w:r w:rsidRPr="00D55B37">
        <w:t xml:space="preserve">ll. Reg. </w:t>
      </w:r>
      <w:r w:rsidR="00B46F82">
        <w:t>4191</w:t>
      </w:r>
      <w:r w:rsidRPr="00D55B37">
        <w:t xml:space="preserve">, effective </w:t>
      </w:r>
      <w:r w:rsidR="00B46F82">
        <w:t>March 5, 2008</w:t>
      </w:r>
      <w:r w:rsidRPr="00D55B37">
        <w:t>)</w:t>
      </w:r>
    </w:p>
    <w:sectPr w:rsidR="009F298C" w:rsidRPr="00D55B37" w:rsidSect="009313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5389"/>
    <w:multiLevelType w:val="hybridMultilevel"/>
    <w:tmpl w:val="25126D10"/>
    <w:lvl w:ilvl="0" w:tplc="D264CD6C">
      <w:start w:val="3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3B5"/>
    <w:rsid w:val="001700B7"/>
    <w:rsid w:val="002135E7"/>
    <w:rsid w:val="0021703D"/>
    <w:rsid w:val="002A2420"/>
    <w:rsid w:val="002D7252"/>
    <w:rsid w:val="00325CF4"/>
    <w:rsid w:val="003268B7"/>
    <w:rsid w:val="00341CEF"/>
    <w:rsid w:val="0034496B"/>
    <w:rsid w:val="004219CF"/>
    <w:rsid w:val="004D28B2"/>
    <w:rsid w:val="00572DFE"/>
    <w:rsid w:val="005C3366"/>
    <w:rsid w:val="00617078"/>
    <w:rsid w:val="00752257"/>
    <w:rsid w:val="00761DB1"/>
    <w:rsid w:val="00772D6B"/>
    <w:rsid w:val="007D1EFB"/>
    <w:rsid w:val="0087789A"/>
    <w:rsid w:val="00896D6C"/>
    <w:rsid w:val="009313B5"/>
    <w:rsid w:val="009C7F1D"/>
    <w:rsid w:val="009F298C"/>
    <w:rsid w:val="00A212C2"/>
    <w:rsid w:val="00A32E2B"/>
    <w:rsid w:val="00A52733"/>
    <w:rsid w:val="00A72550"/>
    <w:rsid w:val="00B46F82"/>
    <w:rsid w:val="00BF287B"/>
    <w:rsid w:val="00D674AA"/>
    <w:rsid w:val="00DA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F2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F2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</vt:lpstr>
    </vt:vector>
  </TitlesOfParts>
  <Company>State of Illinois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