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20F9" w:rsidRDefault="00CC20F9" w:rsidP="00CC20F9">
      <w:pPr>
        <w:widowControl w:val="0"/>
        <w:autoSpaceDE w:val="0"/>
        <w:autoSpaceDN w:val="0"/>
        <w:adjustRightInd w:val="0"/>
      </w:pPr>
    </w:p>
    <w:p w:rsidR="00CC20F9" w:rsidRDefault="00CC20F9" w:rsidP="00CC20F9">
      <w:pPr>
        <w:widowControl w:val="0"/>
        <w:autoSpaceDE w:val="0"/>
        <w:autoSpaceDN w:val="0"/>
        <w:adjustRightInd w:val="0"/>
      </w:pPr>
      <w:r>
        <w:rPr>
          <w:b/>
          <w:bCs/>
        </w:rPr>
        <w:t>Section 270.30  Eligible Costs for Reimbursement</w:t>
      </w:r>
      <w:r>
        <w:t xml:space="preserve"> </w:t>
      </w:r>
    </w:p>
    <w:p w:rsidR="00CC20F9" w:rsidRDefault="00CC20F9" w:rsidP="00CC20F9">
      <w:pPr>
        <w:widowControl w:val="0"/>
        <w:autoSpaceDE w:val="0"/>
        <w:autoSpaceDN w:val="0"/>
        <w:adjustRightInd w:val="0"/>
      </w:pPr>
    </w:p>
    <w:p w:rsidR="00CC20F9" w:rsidRDefault="00CC20F9" w:rsidP="00CC20F9">
      <w:pPr>
        <w:widowControl w:val="0"/>
        <w:autoSpaceDE w:val="0"/>
        <w:autoSpaceDN w:val="0"/>
        <w:adjustRightInd w:val="0"/>
      </w:pPr>
      <w:r>
        <w:t xml:space="preserve">Eligible costs for reimbursement are subject to the following limitations: </w:t>
      </w:r>
    </w:p>
    <w:p w:rsidR="007E7766" w:rsidRDefault="007E7766" w:rsidP="00CC20F9">
      <w:pPr>
        <w:widowControl w:val="0"/>
        <w:autoSpaceDE w:val="0"/>
        <w:autoSpaceDN w:val="0"/>
        <w:adjustRightInd w:val="0"/>
      </w:pPr>
    </w:p>
    <w:p w:rsidR="00CC20F9" w:rsidRDefault="00CC20F9" w:rsidP="00CC20F9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Replacement of </w:t>
      </w:r>
      <w:r w:rsidR="00C742C1">
        <w:t>expended materials</w:t>
      </w:r>
      <w:r>
        <w:t xml:space="preserve">, including, but not limited to: </w:t>
      </w:r>
    </w:p>
    <w:p w:rsidR="007E7766" w:rsidRDefault="007E7766" w:rsidP="00CC20F9">
      <w:pPr>
        <w:widowControl w:val="0"/>
        <w:autoSpaceDE w:val="0"/>
        <w:autoSpaceDN w:val="0"/>
        <w:adjustRightInd w:val="0"/>
        <w:ind w:left="2160" w:hanging="720"/>
      </w:pPr>
    </w:p>
    <w:p w:rsidR="00CC20F9" w:rsidRDefault="00CC20F9" w:rsidP="00CC20F9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>Specialized firefighting foam</w:t>
      </w:r>
      <w:r w:rsidR="009E74DF">
        <w:t xml:space="preserve"> or</w:t>
      </w:r>
      <w:r>
        <w:t xml:space="preserve"> absorbents. </w:t>
      </w:r>
    </w:p>
    <w:p w:rsidR="007E7766" w:rsidRDefault="007E7766" w:rsidP="00CC20F9">
      <w:pPr>
        <w:widowControl w:val="0"/>
        <w:autoSpaceDE w:val="0"/>
        <w:autoSpaceDN w:val="0"/>
        <w:adjustRightInd w:val="0"/>
        <w:ind w:left="2160" w:hanging="720"/>
      </w:pPr>
    </w:p>
    <w:p w:rsidR="00CC20F9" w:rsidRDefault="00CC20F9" w:rsidP="00CC20F9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Damaged hoses, protective clothing or other damaged equipment. </w:t>
      </w:r>
    </w:p>
    <w:p w:rsidR="007E7766" w:rsidRDefault="007E7766" w:rsidP="00CC20F9">
      <w:pPr>
        <w:widowControl w:val="0"/>
        <w:autoSpaceDE w:val="0"/>
        <w:autoSpaceDN w:val="0"/>
        <w:adjustRightInd w:val="0"/>
        <w:ind w:left="2160" w:hanging="720"/>
      </w:pPr>
    </w:p>
    <w:p w:rsidR="00CC20F9" w:rsidRDefault="00CC20F9" w:rsidP="00CC20F9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</w:r>
      <w:r w:rsidR="00C742C1">
        <w:t>Other</w:t>
      </w:r>
      <w:r>
        <w:t xml:space="preserve"> reasonable and necessary equipment and/or supplies that have been used, expended, contracted for, damaged or chemically contaminated, and includes disposal or costs for equipment, supplies or materials. </w:t>
      </w:r>
    </w:p>
    <w:p w:rsidR="007E7766" w:rsidRDefault="007E7766" w:rsidP="00CC20F9">
      <w:pPr>
        <w:widowControl w:val="0"/>
        <w:autoSpaceDE w:val="0"/>
        <w:autoSpaceDN w:val="0"/>
        <w:adjustRightInd w:val="0"/>
        <w:ind w:left="1440" w:hanging="720"/>
      </w:pPr>
    </w:p>
    <w:p w:rsidR="00CC20F9" w:rsidRDefault="00CC20F9" w:rsidP="00CC20F9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Repair or decontamination of equipment. </w:t>
      </w:r>
    </w:p>
    <w:p w:rsidR="007E7766" w:rsidRDefault="007E7766" w:rsidP="00CC20F9">
      <w:pPr>
        <w:widowControl w:val="0"/>
        <w:autoSpaceDE w:val="0"/>
        <w:autoSpaceDN w:val="0"/>
        <w:adjustRightInd w:val="0"/>
        <w:ind w:left="1440" w:hanging="720"/>
      </w:pPr>
    </w:p>
    <w:p w:rsidR="00CC20F9" w:rsidRDefault="00CC20F9" w:rsidP="00CC20F9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cost of the incident to the </w:t>
      </w:r>
      <w:r w:rsidR="00C742C1">
        <w:t>emergency response agency</w:t>
      </w:r>
      <w:r>
        <w:t xml:space="preserve"> must exceed </w:t>
      </w:r>
      <w:r w:rsidR="00993F51">
        <w:t>2</w:t>
      </w:r>
      <w:r>
        <w:t xml:space="preserve"> percent of the </w:t>
      </w:r>
      <w:r w:rsidR="00C742C1">
        <w:t>emergency response agency's annual budget</w:t>
      </w:r>
      <w:r>
        <w:t xml:space="preserve">. </w:t>
      </w:r>
    </w:p>
    <w:p w:rsidR="007E7766" w:rsidRDefault="007E7766" w:rsidP="00CC20F9">
      <w:pPr>
        <w:widowControl w:val="0"/>
        <w:autoSpaceDE w:val="0"/>
        <w:autoSpaceDN w:val="0"/>
        <w:adjustRightInd w:val="0"/>
        <w:ind w:left="1440" w:hanging="720"/>
      </w:pPr>
    </w:p>
    <w:p w:rsidR="00CC20F9" w:rsidRDefault="00CC20F9" w:rsidP="00CC20F9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A minimum of $500 must have been expended. </w:t>
      </w:r>
    </w:p>
    <w:p w:rsidR="007E7766" w:rsidRDefault="007E7766" w:rsidP="00CC20F9">
      <w:pPr>
        <w:widowControl w:val="0"/>
        <w:autoSpaceDE w:val="0"/>
        <w:autoSpaceDN w:val="0"/>
        <w:adjustRightInd w:val="0"/>
        <w:ind w:left="1440" w:hanging="720"/>
      </w:pPr>
    </w:p>
    <w:p w:rsidR="00CC20F9" w:rsidRDefault="00CC20F9" w:rsidP="00CC20F9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A maximum of $10,000 may be reimbursed per incident. </w:t>
      </w:r>
    </w:p>
    <w:p w:rsidR="007E7766" w:rsidRDefault="007E7766" w:rsidP="00CC20F9">
      <w:pPr>
        <w:widowControl w:val="0"/>
        <w:autoSpaceDE w:val="0"/>
        <w:autoSpaceDN w:val="0"/>
        <w:adjustRightInd w:val="0"/>
        <w:ind w:left="1440" w:hanging="720"/>
      </w:pPr>
    </w:p>
    <w:p w:rsidR="00CC20F9" w:rsidRDefault="00CC20F9" w:rsidP="00CC20F9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</w:r>
      <w:r>
        <w:rPr>
          <w:i/>
          <w:iCs/>
        </w:rPr>
        <w:t xml:space="preserve">The response was made to an incident involving </w:t>
      </w:r>
      <w:r w:rsidR="00C742C1">
        <w:rPr>
          <w:i/>
          <w:iCs/>
        </w:rPr>
        <w:t>hazardous materials</w:t>
      </w:r>
      <w:r>
        <w:rPr>
          <w:i/>
          <w:iCs/>
        </w:rPr>
        <w:t xml:space="preserve"> facilities such as rolling stock </w:t>
      </w:r>
      <w:r w:rsidR="00C742C1">
        <w:rPr>
          <w:iCs/>
        </w:rPr>
        <w:t>that</w:t>
      </w:r>
      <w:r>
        <w:rPr>
          <w:i/>
          <w:iCs/>
        </w:rPr>
        <w:t xml:space="preserve"> are not in a terminal and </w:t>
      </w:r>
      <w:r w:rsidR="00C742C1">
        <w:rPr>
          <w:iCs/>
        </w:rPr>
        <w:t>that</w:t>
      </w:r>
      <w:r>
        <w:rPr>
          <w:i/>
          <w:iCs/>
        </w:rPr>
        <w:t xml:space="preserve"> are not included on the property tax </w:t>
      </w:r>
      <w:r w:rsidR="00C742C1">
        <w:rPr>
          <w:iCs/>
        </w:rPr>
        <w:t>rolls</w:t>
      </w:r>
      <w:r>
        <w:rPr>
          <w:i/>
          <w:iCs/>
        </w:rPr>
        <w:t xml:space="preserve"> for the jurisdiction where the incident occurred.</w:t>
      </w:r>
      <w:r w:rsidR="00C742C1" w:rsidRPr="00C742C1">
        <w:rPr>
          <w:iCs/>
        </w:rPr>
        <w:t xml:space="preserve"> (Section 5 of the Act)</w:t>
      </w:r>
      <w:r>
        <w:t xml:space="preserve"> </w:t>
      </w:r>
    </w:p>
    <w:p w:rsidR="00F861BA" w:rsidRDefault="00F861BA" w:rsidP="00CC20F9">
      <w:pPr>
        <w:widowControl w:val="0"/>
        <w:autoSpaceDE w:val="0"/>
        <w:autoSpaceDN w:val="0"/>
        <w:adjustRightInd w:val="0"/>
        <w:ind w:left="1440" w:hanging="720"/>
      </w:pPr>
    </w:p>
    <w:p w:rsidR="00F861BA" w:rsidRDefault="00F861BA" w:rsidP="00CC20F9">
      <w:pPr>
        <w:widowControl w:val="0"/>
        <w:autoSpaceDE w:val="0"/>
        <w:autoSpaceDN w:val="0"/>
        <w:adjustRightInd w:val="0"/>
        <w:ind w:left="1440" w:hanging="720"/>
      </w:pPr>
      <w:r w:rsidRPr="00D57E2D">
        <w:t>g)</w:t>
      </w:r>
      <w:r>
        <w:tab/>
      </w:r>
      <w:r w:rsidRPr="00D57E2D">
        <w:t xml:space="preserve">A copy of the approved budget or appropriation ordinance must be submitted with the application and the head the </w:t>
      </w:r>
      <w:r w:rsidR="00C742C1">
        <w:t>e</w:t>
      </w:r>
      <w:r w:rsidRPr="00D57E2D">
        <w:t xml:space="preserve">mergency </w:t>
      </w:r>
      <w:r w:rsidR="00C742C1">
        <w:t>r</w:t>
      </w:r>
      <w:r w:rsidRPr="00D57E2D">
        <w:t xml:space="preserve">esponse </w:t>
      </w:r>
      <w:r w:rsidR="00C742C1">
        <w:t>a</w:t>
      </w:r>
      <w:r w:rsidRPr="00D57E2D">
        <w:t>gency must attest to the accuracy of the information provided.</w:t>
      </w:r>
    </w:p>
    <w:p w:rsidR="00F861BA" w:rsidRDefault="00F861BA" w:rsidP="00CC20F9">
      <w:pPr>
        <w:widowControl w:val="0"/>
        <w:autoSpaceDE w:val="0"/>
        <w:autoSpaceDN w:val="0"/>
        <w:adjustRightInd w:val="0"/>
        <w:ind w:left="1440" w:hanging="720"/>
      </w:pPr>
    </w:p>
    <w:p w:rsidR="00F861BA" w:rsidRDefault="00F861BA" w:rsidP="00F861BA">
      <w:pPr>
        <w:widowControl w:val="0"/>
        <w:autoSpaceDE w:val="0"/>
        <w:autoSpaceDN w:val="0"/>
        <w:adjustRightInd w:val="0"/>
        <w:ind w:left="1440" w:hanging="720"/>
      </w:pPr>
      <w:r w:rsidRPr="00D57E2D">
        <w:t>h)</w:t>
      </w:r>
      <w:r>
        <w:tab/>
      </w:r>
      <w:r w:rsidRPr="00D57E2D">
        <w:t xml:space="preserve">If the application for reimbursement includes costs incurred by an </w:t>
      </w:r>
      <w:r w:rsidR="007304B1">
        <w:t>e</w:t>
      </w:r>
      <w:r w:rsidRPr="00D57E2D">
        <w:t xml:space="preserve">mergency </w:t>
      </w:r>
      <w:r w:rsidR="007304B1">
        <w:t>r</w:t>
      </w:r>
      <w:r w:rsidRPr="00D57E2D">
        <w:t xml:space="preserve">esponse </w:t>
      </w:r>
      <w:r w:rsidR="007304B1">
        <w:t>a</w:t>
      </w:r>
      <w:r w:rsidRPr="00D57E2D">
        <w:t xml:space="preserve">gency other than the applicant, a copy of the mutual aid agreement between the two </w:t>
      </w:r>
      <w:r w:rsidR="007304B1">
        <w:t>e</w:t>
      </w:r>
      <w:r w:rsidRPr="00D57E2D">
        <w:t xml:space="preserve">mergency </w:t>
      </w:r>
      <w:r w:rsidR="007304B1">
        <w:t>r</w:t>
      </w:r>
      <w:r w:rsidRPr="00D57E2D">
        <w:t xml:space="preserve">esponse </w:t>
      </w:r>
      <w:r w:rsidR="007304B1">
        <w:t>a</w:t>
      </w:r>
      <w:r w:rsidRPr="00D57E2D">
        <w:t>gencies must be submitted.</w:t>
      </w:r>
    </w:p>
    <w:p w:rsidR="00F861BA" w:rsidRDefault="00F861BA" w:rsidP="00F861BA">
      <w:pPr>
        <w:widowControl w:val="0"/>
        <w:autoSpaceDE w:val="0"/>
        <w:autoSpaceDN w:val="0"/>
        <w:adjustRightInd w:val="0"/>
        <w:ind w:left="1440" w:hanging="720"/>
      </w:pPr>
    </w:p>
    <w:p w:rsidR="00F861BA" w:rsidRDefault="00F861BA" w:rsidP="00F861BA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40 Ill. Reg. </w:t>
      </w:r>
      <w:r w:rsidR="00562E09">
        <w:t>12790</w:t>
      </w:r>
      <w:r>
        <w:t xml:space="preserve">, effective </w:t>
      </w:r>
      <w:bookmarkStart w:id="0" w:name="_GoBack"/>
      <w:r w:rsidR="00562E09">
        <w:t>August 18, 2016</w:t>
      </w:r>
      <w:bookmarkEnd w:id="0"/>
      <w:r>
        <w:t>)</w:t>
      </w:r>
    </w:p>
    <w:sectPr w:rsidR="00F861BA" w:rsidSect="00CC20F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C20F9"/>
    <w:rsid w:val="00227B7B"/>
    <w:rsid w:val="00562E09"/>
    <w:rsid w:val="005C3366"/>
    <w:rsid w:val="0066392F"/>
    <w:rsid w:val="007304B1"/>
    <w:rsid w:val="007E7766"/>
    <w:rsid w:val="00882B8B"/>
    <w:rsid w:val="00993F51"/>
    <w:rsid w:val="009E74DF"/>
    <w:rsid w:val="00C742C1"/>
    <w:rsid w:val="00CC20F9"/>
    <w:rsid w:val="00EF4FC2"/>
    <w:rsid w:val="00F86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5D6791E6-42E0-4ECC-A95C-F2E34D587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270</vt:lpstr>
    </vt:vector>
  </TitlesOfParts>
  <Company>State of Illinois</Company>
  <LinksUpToDate>false</LinksUpToDate>
  <CharactersWithSpaces>1561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270</dc:title>
  <dc:subject/>
  <dc:creator>Illinois General Assembly</dc:creator>
  <cp:keywords/>
  <dc:description/>
  <cp:lastModifiedBy>Lane, Arlene L.</cp:lastModifiedBy>
  <cp:revision>3</cp:revision>
  <dcterms:created xsi:type="dcterms:W3CDTF">2016-08-10T14:47:00Z</dcterms:created>
  <dcterms:modified xsi:type="dcterms:W3CDTF">2016-08-31T20:41:00Z</dcterms:modified>
</cp:coreProperties>
</file>