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0A" w:rsidRDefault="005E420A" w:rsidP="005E42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20A" w:rsidRDefault="005E420A" w:rsidP="005E420A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5E420A" w:rsidRDefault="005E420A" w:rsidP="005E420A">
      <w:pPr>
        <w:widowControl w:val="0"/>
        <w:autoSpaceDE w:val="0"/>
        <w:autoSpaceDN w:val="0"/>
        <w:adjustRightInd w:val="0"/>
        <w:jc w:val="center"/>
      </w:pPr>
      <w:r>
        <w:t>HAZARDOUS MATERIALS EMERGENCY RESPONSE REIMBURSEMENT STANDARDS</w:t>
      </w:r>
    </w:p>
    <w:p w:rsidR="005E420A" w:rsidRDefault="005E420A" w:rsidP="005E420A">
      <w:pPr>
        <w:widowControl w:val="0"/>
        <w:autoSpaceDE w:val="0"/>
        <w:autoSpaceDN w:val="0"/>
        <w:adjustRightInd w:val="0"/>
      </w:pPr>
    </w:p>
    <w:sectPr w:rsidR="005E420A" w:rsidSect="005E4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20A"/>
    <w:rsid w:val="0057197D"/>
    <w:rsid w:val="005C3366"/>
    <w:rsid w:val="005E420A"/>
    <w:rsid w:val="00CC1886"/>
    <w:rsid w:val="00E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