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04F" w14:textId="77777777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A779" w14:textId="5E1E0892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979">
        <w:rPr>
          <w:rFonts w:ascii="Times New Roman" w:hAnsi="Times New Roman" w:cs="Times New Roman"/>
          <w:b/>
          <w:bCs/>
          <w:sz w:val="24"/>
          <w:szCs w:val="24"/>
        </w:rPr>
        <w:t>Section 251.310</w:t>
      </w:r>
      <w:r w:rsidR="00FD5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979">
        <w:rPr>
          <w:rFonts w:ascii="Times New Roman" w:hAnsi="Times New Roman" w:cs="Times New Roman"/>
          <w:b/>
          <w:bCs/>
          <w:sz w:val="24"/>
          <w:szCs w:val="24"/>
        </w:rPr>
        <w:t xml:space="preserve"> Citation Penalty Process</w:t>
      </w:r>
    </w:p>
    <w:p w14:paraId="57F39F74" w14:textId="77777777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8FE75" w14:textId="30E12424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979">
        <w:rPr>
          <w:rFonts w:ascii="Times New Roman" w:hAnsi="Times New Roman" w:cs="Times New Roman"/>
          <w:sz w:val="24"/>
          <w:szCs w:val="24"/>
        </w:rPr>
        <w:t>Pursuant to Section 251.</w:t>
      </w:r>
      <w:r w:rsidR="007749E2">
        <w:rPr>
          <w:rFonts w:ascii="Times New Roman" w:hAnsi="Times New Roman" w:cs="Times New Roman"/>
          <w:sz w:val="24"/>
          <w:szCs w:val="24"/>
        </w:rPr>
        <w:t>300</w:t>
      </w:r>
      <w:r w:rsidRPr="00F20979">
        <w:rPr>
          <w:rFonts w:ascii="Times New Roman" w:hAnsi="Times New Roman" w:cs="Times New Roman"/>
          <w:sz w:val="24"/>
          <w:szCs w:val="24"/>
        </w:rPr>
        <w:t>, violations may be categorized as technical, administrative, or safety. Penalties will be applied to citations based on the following criteria:</w:t>
      </w:r>
    </w:p>
    <w:p w14:paraId="7D8695C2" w14:textId="77777777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C29B7" w14:textId="0741F005" w:rsidR="00F20979" w:rsidRPr="00F20979" w:rsidRDefault="00F20979" w:rsidP="00F2097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20979">
        <w:rPr>
          <w:rFonts w:ascii="Times New Roman" w:hAnsi="Times New Roman" w:cs="Times New Roman"/>
          <w:sz w:val="24"/>
          <w:szCs w:val="24"/>
        </w:rPr>
        <w:t>All citations shall remain in the person</w:t>
      </w:r>
      <w:r w:rsidR="000730A2">
        <w:rPr>
          <w:rFonts w:ascii="Times New Roman" w:hAnsi="Times New Roman" w:cs="Times New Roman"/>
          <w:sz w:val="24"/>
          <w:szCs w:val="24"/>
        </w:rPr>
        <w:t>'</w:t>
      </w:r>
      <w:r w:rsidRPr="00F20979">
        <w:rPr>
          <w:rFonts w:ascii="Times New Roman" w:hAnsi="Times New Roman" w:cs="Times New Roman"/>
          <w:sz w:val="24"/>
          <w:szCs w:val="24"/>
        </w:rPr>
        <w:t xml:space="preserve">s file. </w:t>
      </w:r>
    </w:p>
    <w:p w14:paraId="4C491D3C" w14:textId="77777777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352C7" w14:textId="55B0231F" w:rsidR="00F20979" w:rsidRPr="00F20979" w:rsidRDefault="00F20979" w:rsidP="00F2097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F20979">
        <w:rPr>
          <w:rFonts w:ascii="Times New Roman" w:hAnsi="Times New Roman" w:cs="Times New Roman"/>
          <w:sz w:val="24"/>
          <w:szCs w:val="24"/>
        </w:rPr>
        <w:t>Penalty assessment for citations shall be calculated</w:t>
      </w:r>
      <w:r w:rsidR="00E3267B"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F2097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BB56D0" w14:textId="77777777" w:rsidR="00F20979" w:rsidRPr="00F20979" w:rsidRDefault="00F20979" w:rsidP="00F2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3E16" w14:textId="585E44CF" w:rsidR="00F20979" w:rsidRPr="00F20979" w:rsidRDefault="00F20979" w:rsidP="00F209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20979">
        <w:rPr>
          <w:rFonts w:ascii="Times New Roman" w:hAnsi="Times New Roman" w:cs="Times New Roman"/>
          <w:sz w:val="24"/>
          <w:szCs w:val="24"/>
        </w:rPr>
        <w:t xml:space="preserve">For a technical violation, the Office </w:t>
      </w:r>
      <w:r w:rsidR="003564EF">
        <w:rPr>
          <w:rFonts w:ascii="Times New Roman" w:hAnsi="Times New Roman" w:cs="Times New Roman"/>
          <w:sz w:val="24"/>
          <w:szCs w:val="24"/>
        </w:rPr>
        <w:t xml:space="preserve">will </w:t>
      </w:r>
      <w:r w:rsidRPr="00F20979">
        <w:rPr>
          <w:rFonts w:ascii="Times New Roman" w:hAnsi="Times New Roman" w:cs="Times New Roman"/>
          <w:sz w:val="24"/>
          <w:szCs w:val="24"/>
        </w:rPr>
        <w:t>impose a civil fine up to $100 per violation.</w:t>
      </w:r>
    </w:p>
    <w:p w14:paraId="3DA08146" w14:textId="77777777" w:rsidR="00F20979" w:rsidRPr="00F20979" w:rsidRDefault="00F20979" w:rsidP="0007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C2582" w14:textId="2CAB20E1" w:rsidR="00F20979" w:rsidRPr="00F20979" w:rsidRDefault="00F20979" w:rsidP="00F209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20979">
        <w:rPr>
          <w:rFonts w:ascii="Times New Roman" w:hAnsi="Times New Roman" w:cs="Times New Roman"/>
          <w:sz w:val="24"/>
          <w:szCs w:val="24"/>
        </w:rPr>
        <w:t xml:space="preserve">For an administrative violation, the Office </w:t>
      </w:r>
      <w:r w:rsidR="003564EF">
        <w:rPr>
          <w:rFonts w:ascii="Times New Roman" w:hAnsi="Times New Roman" w:cs="Times New Roman"/>
          <w:sz w:val="24"/>
          <w:szCs w:val="24"/>
        </w:rPr>
        <w:t xml:space="preserve">will </w:t>
      </w:r>
      <w:r w:rsidRPr="00F20979">
        <w:rPr>
          <w:rFonts w:ascii="Times New Roman" w:hAnsi="Times New Roman" w:cs="Times New Roman"/>
          <w:sz w:val="24"/>
          <w:szCs w:val="24"/>
        </w:rPr>
        <w:t>impose a civil fine up to $500 per violation.</w:t>
      </w:r>
    </w:p>
    <w:p w14:paraId="0887C638" w14:textId="77777777" w:rsidR="00F20979" w:rsidRPr="00F20979" w:rsidRDefault="00F20979" w:rsidP="0007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0B96" w14:textId="7E194543" w:rsidR="00F20979" w:rsidRPr="00F20979" w:rsidRDefault="00F20979" w:rsidP="00F2097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F20979">
        <w:rPr>
          <w:rFonts w:ascii="Times New Roman" w:hAnsi="Times New Roman" w:cs="Times New Roman"/>
          <w:sz w:val="24"/>
          <w:szCs w:val="24"/>
        </w:rPr>
        <w:t xml:space="preserve">For a safety violation, the Office </w:t>
      </w:r>
      <w:r w:rsidR="003564EF">
        <w:rPr>
          <w:rFonts w:ascii="Times New Roman" w:hAnsi="Times New Roman" w:cs="Times New Roman"/>
          <w:sz w:val="24"/>
          <w:szCs w:val="24"/>
        </w:rPr>
        <w:t xml:space="preserve">will </w:t>
      </w:r>
      <w:r w:rsidRPr="00F20979">
        <w:rPr>
          <w:rFonts w:ascii="Times New Roman" w:hAnsi="Times New Roman" w:cs="Times New Roman"/>
          <w:sz w:val="24"/>
          <w:szCs w:val="24"/>
        </w:rPr>
        <w:t>impose a civil fine up to $1000 per violation.</w:t>
      </w:r>
    </w:p>
    <w:p w14:paraId="11B2C645" w14:textId="4BDC239C" w:rsidR="000174EB" w:rsidRDefault="000174EB" w:rsidP="00F20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F0272" w14:textId="6FFE4406" w:rsidR="00F20979" w:rsidRPr="00F20979" w:rsidRDefault="00F20979" w:rsidP="00F209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0979">
        <w:rPr>
          <w:rFonts w:ascii="Times New Roman" w:hAnsi="Times New Roman" w:cs="Times New Roman"/>
          <w:sz w:val="24"/>
          <w:szCs w:val="24"/>
        </w:rPr>
        <w:t>(Source:  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20979">
        <w:rPr>
          <w:rFonts w:ascii="Times New Roman" w:hAnsi="Times New Roman" w:cs="Times New Roman"/>
          <w:sz w:val="24"/>
          <w:szCs w:val="24"/>
        </w:rPr>
        <w:t xml:space="preserve">ded at 47 Ill. Reg. </w:t>
      </w:r>
      <w:r w:rsidR="00E24F63">
        <w:rPr>
          <w:rFonts w:ascii="Times New Roman" w:hAnsi="Times New Roman" w:cs="Times New Roman"/>
          <w:sz w:val="24"/>
          <w:szCs w:val="24"/>
        </w:rPr>
        <w:t>16058</w:t>
      </w:r>
      <w:r w:rsidRPr="00F20979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E24F63">
        <w:rPr>
          <w:rFonts w:ascii="Times New Roman" w:hAnsi="Times New Roman" w:cs="Times New Roman"/>
          <w:sz w:val="24"/>
          <w:szCs w:val="24"/>
        </w:rPr>
        <w:t>October 26, 2023</w:t>
      </w:r>
      <w:r w:rsidRPr="00F20979">
        <w:rPr>
          <w:rFonts w:ascii="Times New Roman" w:hAnsi="Times New Roman" w:cs="Times New Roman"/>
          <w:sz w:val="24"/>
          <w:szCs w:val="24"/>
        </w:rPr>
        <w:t>)</w:t>
      </w:r>
    </w:p>
    <w:sectPr w:rsidR="00F20979" w:rsidRPr="00F209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F517" w14:textId="77777777" w:rsidR="00A81137" w:rsidRDefault="00A81137">
      <w:r>
        <w:separator/>
      </w:r>
    </w:p>
  </w:endnote>
  <w:endnote w:type="continuationSeparator" w:id="0">
    <w:p w14:paraId="741499C2" w14:textId="77777777" w:rsidR="00A81137" w:rsidRDefault="00A8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FE3D" w14:textId="77777777" w:rsidR="00A81137" w:rsidRDefault="00A81137">
      <w:r>
        <w:separator/>
      </w:r>
    </w:p>
  </w:footnote>
  <w:footnote w:type="continuationSeparator" w:id="0">
    <w:p w14:paraId="247EC0B4" w14:textId="77777777" w:rsidR="00A81137" w:rsidRDefault="00A8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2CD05C84"/>
    <w:multiLevelType w:val="multilevel"/>
    <w:tmpl w:val="C8C482B6"/>
    <w:numStyleLink w:val="JCARRules-feb2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0A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4EF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9E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13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F63"/>
    <w:rsid w:val="00E30395"/>
    <w:rsid w:val="00E3267B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97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998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B021"/>
  <w15:chartTrackingRefBased/>
  <w15:docId w15:val="{8068C98E-5733-4CC4-8986-F0666BF5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97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0979"/>
    <w:pPr>
      <w:ind w:left="720"/>
      <w:contextualSpacing/>
    </w:pPr>
  </w:style>
  <w:style w:type="numbering" w:customStyle="1" w:styleId="JCARRules-feb23">
    <w:name w:val="JCAR Rules -feb 23"/>
    <w:uiPriority w:val="99"/>
    <w:rsid w:val="00F2097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581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2023-02-10T22:04:00Z</dcterms:created>
  <dcterms:modified xsi:type="dcterms:W3CDTF">2023-11-09T16:38:00Z</dcterms:modified>
</cp:coreProperties>
</file>