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8D8" w:rsidRDefault="009A28D8" w:rsidP="00391F39">
      <w:pPr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391F39" w:rsidRPr="00391F39" w:rsidRDefault="00391F39" w:rsidP="00391F39">
      <w:pPr>
        <w:autoSpaceDE w:val="0"/>
        <w:autoSpaceDN w:val="0"/>
        <w:adjustRightInd w:val="0"/>
        <w:rPr>
          <w:b/>
          <w:bCs/>
        </w:rPr>
      </w:pPr>
      <w:r w:rsidRPr="00391F39">
        <w:rPr>
          <w:b/>
          <w:bCs/>
        </w:rPr>
        <w:t xml:space="preserve">Section 251.80 </w:t>
      </w:r>
      <w:r w:rsidR="004302FB">
        <w:rPr>
          <w:b/>
          <w:bCs/>
        </w:rPr>
        <w:t xml:space="preserve"> </w:t>
      </w:r>
      <w:r w:rsidR="00D6559C">
        <w:rPr>
          <w:b/>
          <w:bCs/>
        </w:rPr>
        <w:t>Subc</w:t>
      </w:r>
      <w:r w:rsidRPr="00391F39">
        <w:rPr>
          <w:b/>
          <w:bCs/>
        </w:rPr>
        <w:t>ontracting</w:t>
      </w:r>
    </w:p>
    <w:p w:rsidR="00391F39" w:rsidRPr="00391F39" w:rsidRDefault="00391F39" w:rsidP="00391F39">
      <w:pPr>
        <w:autoSpaceDE w:val="0"/>
        <w:autoSpaceDN w:val="0"/>
        <w:adjustRightInd w:val="0"/>
        <w:ind w:left="1440" w:hanging="720"/>
      </w:pPr>
    </w:p>
    <w:p w:rsidR="00391F39" w:rsidRPr="00391F39" w:rsidRDefault="00391F39" w:rsidP="00391F39">
      <w:pPr>
        <w:autoSpaceDE w:val="0"/>
        <w:autoSpaceDN w:val="0"/>
        <w:adjustRightInd w:val="0"/>
      </w:pPr>
      <w:r w:rsidRPr="00391F39">
        <w:t xml:space="preserve">When a distributor subcontracts any work that is covered by the Act, </w:t>
      </w:r>
      <w:r w:rsidR="00EB349F">
        <w:t xml:space="preserve">with the exception of hydro-testing only, </w:t>
      </w:r>
      <w:r w:rsidRPr="00391F39">
        <w:t xml:space="preserve">the subcontractor must be licensed and meet the requirements of the Act, and </w:t>
      </w:r>
      <w:r w:rsidR="00D6559C">
        <w:t xml:space="preserve">shall so </w:t>
      </w:r>
      <w:r w:rsidRPr="00391F39">
        <w:t>state on an affidavit maintained in the distributor's office files.</w:t>
      </w:r>
    </w:p>
    <w:sectPr w:rsidR="00391F39" w:rsidRPr="00391F39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058" w:rsidRDefault="001A2058">
      <w:r>
        <w:separator/>
      </w:r>
    </w:p>
  </w:endnote>
  <w:endnote w:type="continuationSeparator" w:id="0">
    <w:p w:rsidR="001A2058" w:rsidRDefault="001A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058" w:rsidRDefault="001A2058">
      <w:r>
        <w:separator/>
      </w:r>
    </w:p>
  </w:footnote>
  <w:footnote w:type="continuationSeparator" w:id="0">
    <w:p w:rsidR="001A2058" w:rsidRDefault="001A2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1F39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743E"/>
    <w:rsid w:val="001830D0"/>
    <w:rsid w:val="00193ABB"/>
    <w:rsid w:val="0019502A"/>
    <w:rsid w:val="001A2058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82551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1F39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02FB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1CCC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0C2F"/>
    <w:rsid w:val="007C4EE5"/>
    <w:rsid w:val="007D3FBB"/>
    <w:rsid w:val="007E5206"/>
    <w:rsid w:val="007F1A7F"/>
    <w:rsid w:val="007F28A2"/>
    <w:rsid w:val="007F3365"/>
    <w:rsid w:val="00804082"/>
    <w:rsid w:val="00805D72"/>
    <w:rsid w:val="00806780"/>
    <w:rsid w:val="00810296"/>
    <w:rsid w:val="00821657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639"/>
    <w:rsid w:val="008E68BC"/>
    <w:rsid w:val="008F2BEE"/>
    <w:rsid w:val="009053C8"/>
    <w:rsid w:val="00910413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28D8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559C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084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349F"/>
    <w:rsid w:val="00EB424E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