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2E" w:rsidRDefault="000D232E" w:rsidP="000D23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32E" w:rsidRDefault="000D232E" w:rsidP="000D232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200.170  Minimum Safety Requirements for </w:t>
      </w:r>
      <w:proofErr w:type="spellStart"/>
      <w:r>
        <w:rPr>
          <w:b/>
          <w:bCs/>
        </w:rPr>
        <w:t>Manifolding</w:t>
      </w:r>
      <w:proofErr w:type="spellEnd"/>
      <w:r>
        <w:rPr>
          <w:b/>
          <w:bCs/>
        </w:rPr>
        <w:t xml:space="preserve"> American Society of Mechanical Engineers Containers (Repealed)</w:t>
      </w:r>
      <w:r>
        <w:t xml:space="preserve"> </w:t>
      </w:r>
    </w:p>
    <w:p w:rsidR="000D232E" w:rsidRDefault="000D232E" w:rsidP="000D232E">
      <w:pPr>
        <w:widowControl w:val="0"/>
        <w:autoSpaceDE w:val="0"/>
        <w:autoSpaceDN w:val="0"/>
        <w:adjustRightInd w:val="0"/>
      </w:pPr>
    </w:p>
    <w:p w:rsidR="000D232E" w:rsidRDefault="000D232E" w:rsidP="000D23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11455, effective August 1, 1995) </w:t>
      </w:r>
    </w:p>
    <w:sectPr w:rsidR="000D232E" w:rsidSect="000D23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32E"/>
    <w:rsid w:val="000D232E"/>
    <w:rsid w:val="00546FCD"/>
    <w:rsid w:val="005C3366"/>
    <w:rsid w:val="00A50DB9"/>
    <w:rsid w:val="00E9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