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C25D6" w:rsidRPr="0053014F" w:rsidRDefault="00FC25D6" w:rsidP="00FC25D6">
      <w:pPr>
        <w:rPr>
          <w:b/>
        </w:rPr>
      </w:pPr>
      <w:r w:rsidRPr="0053014F">
        <w:rPr>
          <w:b/>
        </w:rPr>
        <w:t>Section 200.55  Conversion of Anhydrous Ammonia Storage Tanks to  LPG Storag</w:t>
      </w:r>
      <w:r>
        <w:rPr>
          <w:b/>
        </w:rPr>
        <w:t>e</w:t>
      </w:r>
      <w:r w:rsidR="006A67AD">
        <w:rPr>
          <w:b/>
        </w:rPr>
        <w:t xml:space="preserve"> (Repealed)</w:t>
      </w:r>
    </w:p>
    <w:p w:rsidR="00FC25D6" w:rsidRPr="0053014F" w:rsidRDefault="00FC25D6" w:rsidP="00FC25D6">
      <w:pPr>
        <w:rPr>
          <w:b/>
        </w:rPr>
      </w:pPr>
    </w:p>
    <w:p w:rsidR="00FC25D6" w:rsidRDefault="00FC25D6" w:rsidP="00573770"/>
    <w:p w:rsidR="006A67AD" w:rsidRPr="00D55B37" w:rsidRDefault="006A67A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30C22">
        <w:t>6</w:t>
      </w:r>
      <w:r>
        <w:t xml:space="preserve"> </w:t>
      </w:r>
      <w:r w:rsidRPr="00D55B37">
        <w:t xml:space="preserve">Ill. Reg. </w:t>
      </w:r>
      <w:r w:rsidR="00FD437A">
        <w:t>8735</w:t>
      </w:r>
      <w:r w:rsidRPr="00D55B37">
        <w:t xml:space="preserve">, effective </w:t>
      </w:r>
      <w:r w:rsidR="00FD437A">
        <w:t>August 1, 2012</w:t>
      </w:r>
      <w:r w:rsidRPr="00D55B37">
        <w:t>)</w:t>
      </w:r>
    </w:p>
    <w:sectPr w:rsidR="006A67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E5" w:rsidRDefault="005D49E5">
      <w:r>
        <w:separator/>
      </w:r>
    </w:p>
  </w:endnote>
  <w:endnote w:type="continuationSeparator" w:id="0">
    <w:p w:rsidR="005D49E5" w:rsidRDefault="005D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E5" w:rsidRDefault="005D49E5">
      <w:r>
        <w:separator/>
      </w:r>
    </w:p>
  </w:footnote>
  <w:footnote w:type="continuationSeparator" w:id="0">
    <w:p w:rsidR="005D49E5" w:rsidRDefault="005D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27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5D49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F18"/>
    <w:rsid w:val="0019502A"/>
    <w:rsid w:val="001A2380"/>
    <w:rsid w:val="001A6EDB"/>
    <w:rsid w:val="001B5F27"/>
    <w:rsid w:val="001C1D61"/>
    <w:rsid w:val="001C71C2"/>
    <w:rsid w:val="001C7D95"/>
    <w:rsid w:val="001D0EBA"/>
    <w:rsid w:val="001D0EFC"/>
    <w:rsid w:val="001E0B8D"/>
    <w:rsid w:val="001E3074"/>
    <w:rsid w:val="001E630C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0C22"/>
    <w:rsid w:val="0023173C"/>
    <w:rsid w:val="002324A0"/>
    <w:rsid w:val="002325F1"/>
    <w:rsid w:val="00236BE0"/>
    <w:rsid w:val="002375DD"/>
    <w:rsid w:val="002524EC"/>
    <w:rsid w:val="00260D4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16E5A"/>
    <w:rsid w:val="00322AC2"/>
    <w:rsid w:val="00323B50"/>
    <w:rsid w:val="00327B81"/>
    <w:rsid w:val="0033323F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0FB1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25B1"/>
    <w:rsid w:val="00586A81"/>
    <w:rsid w:val="005901D4"/>
    <w:rsid w:val="005948A7"/>
    <w:rsid w:val="005A2494"/>
    <w:rsid w:val="005A73F7"/>
    <w:rsid w:val="005D35F3"/>
    <w:rsid w:val="005D49E5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67AD"/>
    <w:rsid w:val="006A72FE"/>
    <w:rsid w:val="006B3E84"/>
    <w:rsid w:val="006B5C47"/>
    <w:rsid w:val="006B7535"/>
    <w:rsid w:val="006B7892"/>
    <w:rsid w:val="006C3BDD"/>
    <w:rsid w:val="006C45D5"/>
    <w:rsid w:val="006E00BF"/>
    <w:rsid w:val="006E1AE0"/>
    <w:rsid w:val="006E1F95"/>
    <w:rsid w:val="006F36BD"/>
    <w:rsid w:val="006F49C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8F6FEF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27D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38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46EB"/>
    <w:rsid w:val="00BD0ED2"/>
    <w:rsid w:val="00BE03CA"/>
    <w:rsid w:val="00BE1695"/>
    <w:rsid w:val="00BE3275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0D0"/>
    <w:rsid w:val="00E16B25"/>
    <w:rsid w:val="00E21CD6"/>
    <w:rsid w:val="00E24167"/>
    <w:rsid w:val="00E2437A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0492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5D6"/>
    <w:rsid w:val="00FC2BF7"/>
    <w:rsid w:val="00FC3252"/>
    <w:rsid w:val="00FC34CE"/>
    <w:rsid w:val="00FC7A26"/>
    <w:rsid w:val="00FD25DA"/>
    <w:rsid w:val="00FD38AB"/>
    <w:rsid w:val="00FD437A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5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5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