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543E" w:rsidRPr="007E543E" w:rsidRDefault="007E543E" w:rsidP="007E543E"/>
    <w:p w:rsidR="008F2F1A" w:rsidRPr="007E543E" w:rsidRDefault="008F2F1A" w:rsidP="007E543E">
      <w:pPr>
        <w:rPr>
          <w:b/>
        </w:rPr>
      </w:pPr>
      <w:r w:rsidRPr="007E543E">
        <w:rPr>
          <w:b/>
        </w:rPr>
        <w:t>Section 177.105</w:t>
      </w:r>
      <w:r w:rsidR="007E543E" w:rsidRPr="007E543E">
        <w:rPr>
          <w:b/>
        </w:rPr>
        <w:t xml:space="preserve">  </w:t>
      </w:r>
      <w:r w:rsidRPr="007E543E">
        <w:rPr>
          <w:b/>
        </w:rPr>
        <w:t xml:space="preserve">Deposit Prohibited </w:t>
      </w:r>
    </w:p>
    <w:p w:rsidR="008F2F1A" w:rsidRPr="007E543E" w:rsidRDefault="008F2F1A" w:rsidP="007E543E"/>
    <w:p w:rsidR="008F2F1A" w:rsidRPr="007E543E" w:rsidRDefault="008F2F1A" w:rsidP="007E543E">
      <w:pPr>
        <w:ind w:left="1440" w:hanging="720"/>
      </w:pPr>
      <w:r w:rsidRPr="007E543E">
        <w:t>a)</w:t>
      </w:r>
      <w:r w:rsidR="007E543E">
        <w:tab/>
      </w:r>
      <w:r w:rsidRPr="007E543E">
        <w:t xml:space="preserve">Effect of </w:t>
      </w:r>
      <w:r w:rsidR="00B866EF">
        <w:t>G</w:t>
      </w:r>
      <w:r w:rsidRPr="007E543E">
        <w:t xml:space="preserve">reen </w:t>
      </w:r>
      <w:r w:rsidR="00B866EF">
        <w:t>D</w:t>
      </w:r>
      <w:r w:rsidRPr="007E543E">
        <w:t xml:space="preserve">ecal. Beginning December 22, 1998, no person shall deposit or arrange for or allow another person to deposit petroleum, petroleum product, hazardous substances or regulated substances into any UST unless evidence is displayed that </w:t>
      </w:r>
      <w:r w:rsidR="00B866EF">
        <w:t>the</w:t>
      </w:r>
      <w:r w:rsidRPr="007E543E">
        <w:t xml:space="preserve"> UST is in compliance with 41 </w:t>
      </w:r>
      <w:smartTag w:uri="urn:schemas-microsoft-com:office:smarttags" w:element="State">
        <w:smartTag w:uri="urn:schemas-microsoft-com:office:smarttags" w:element="place">
          <w:r w:rsidR="00B866EF">
            <w:t>Ill.</w:t>
          </w:r>
        </w:smartTag>
      </w:smartTag>
      <w:r w:rsidR="00B866EF">
        <w:t xml:space="preserve"> Adm.</w:t>
      </w:r>
      <w:r w:rsidRPr="007E543E">
        <w:t xml:space="preserve"> Code 174, 175 and 176, except as provided in this Part. </w:t>
      </w:r>
    </w:p>
    <w:p w:rsidR="008F2F1A" w:rsidRPr="007E543E" w:rsidRDefault="008F2F1A" w:rsidP="007E543E"/>
    <w:p w:rsidR="008F2F1A" w:rsidRDefault="008F2F1A" w:rsidP="007E543E">
      <w:pPr>
        <w:ind w:left="1440" w:hanging="720"/>
      </w:pPr>
      <w:r w:rsidRPr="007E543E">
        <w:t>b)</w:t>
      </w:r>
      <w:r w:rsidR="007E543E">
        <w:tab/>
      </w:r>
      <w:r w:rsidRPr="007E543E">
        <w:t xml:space="preserve">Effect of </w:t>
      </w:r>
      <w:r w:rsidR="00B866EF">
        <w:t>R</w:t>
      </w:r>
      <w:r w:rsidRPr="007E543E">
        <w:t xml:space="preserve">ed </w:t>
      </w:r>
      <w:r w:rsidR="00B866EF">
        <w:t>T</w:t>
      </w:r>
      <w:r w:rsidRPr="007E543E">
        <w:t xml:space="preserve">ag. Beginning </w:t>
      </w:r>
      <w:smartTag w:uri="urn:schemas-microsoft-com:office:smarttags" w:element="date">
        <w:smartTagPr>
          <w:attr w:name="Year" w:val="1998"/>
          <w:attr w:name="Day" w:val="22"/>
          <w:attr w:name="Month" w:val="12"/>
          <w:attr w:name="ls" w:val="trans"/>
        </w:smartTagPr>
        <w:r w:rsidRPr="007E543E">
          <w:t>December 22, 1998</w:t>
        </w:r>
      </w:smartTag>
      <w:r w:rsidRPr="007E543E">
        <w:t xml:space="preserve">, no person shall deposit or arrange for or allow another person to deposit petroleum, petroleum product, hazardous substances or regulated substances into any </w:t>
      </w:r>
      <w:smartTag w:uri="urn:schemas-microsoft-com:office:smarttags" w:element="stockticker">
        <w:r w:rsidRPr="007E543E">
          <w:t>UST</w:t>
        </w:r>
      </w:smartTag>
      <w:r w:rsidRPr="007E543E">
        <w:t xml:space="preserve"> that displays evidence that </w:t>
      </w:r>
      <w:r w:rsidR="00B866EF">
        <w:t>the</w:t>
      </w:r>
      <w:r w:rsidRPr="007E543E">
        <w:t xml:space="preserve"> </w:t>
      </w:r>
      <w:smartTag w:uri="urn:schemas-microsoft-com:office:smarttags" w:element="stockticker">
        <w:r w:rsidRPr="007E543E">
          <w:t>UST</w:t>
        </w:r>
      </w:smartTag>
      <w:r w:rsidRPr="007E543E">
        <w:t xml:space="preserve"> is not in compliance with the applicable rules of OSFM. A depositor may make one deposit of a regulated substance to a newly installed or newly lined tank to provide ballast</w:t>
      </w:r>
      <w:r w:rsidR="006874C8">
        <w:t xml:space="preserve">, or to conduct tank or line </w:t>
      </w:r>
      <w:r w:rsidR="0058107A">
        <w:t>precision</w:t>
      </w:r>
      <w:r w:rsidR="006874C8">
        <w:t xml:space="preserve"> testing </w:t>
      </w:r>
      <w:r w:rsidR="002F7B5D">
        <w:t xml:space="preserve">if </w:t>
      </w:r>
      <w:r w:rsidR="006874C8">
        <w:t>approved by OSFM</w:t>
      </w:r>
      <w:r w:rsidR="00B866EF">
        <w:t xml:space="preserve">. </w:t>
      </w:r>
      <w:r w:rsidRPr="007E543E">
        <w:t xml:space="preserve"> </w:t>
      </w:r>
      <w:r w:rsidR="00B866EF">
        <w:t xml:space="preserve">That regulated substance </w:t>
      </w:r>
      <w:r w:rsidRPr="007E543E">
        <w:t>shall not be sold or dispensed until the required decal is obtained.</w:t>
      </w:r>
    </w:p>
    <w:p w:rsidR="0058107A" w:rsidRDefault="0058107A" w:rsidP="005C3974"/>
    <w:p w:rsidR="0058107A" w:rsidRPr="007E543E" w:rsidRDefault="0058107A" w:rsidP="007E543E">
      <w:pPr>
        <w:ind w:left="1440" w:hanging="720"/>
      </w:pPr>
      <w:r>
        <w:t xml:space="preserve">(Source:  Amended at 42 Ill. Reg. </w:t>
      </w:r>
      <w:r w:rsidR="005B5DB5">
        <w:t>10670</w:t>
      </w:r>
      <w:bookmarkStart w:id="0" w:name="_GoBack"/>
      <w:bookmarkEnd w:id="0"/>
      <w:r>
        <w:t xml:space="preserve">, effective </w:t>
      </w:r>
      <w:r w:rsidR="00411BD7">
        <w:t>October 13, 2018</w:t>
      </w:r>
      <w:r>
        <w:t>)</w:t>
      </w:r>
    </w:p>
    <w:sectPr w:rsidR="0058107A" w:rsidRPr="007E543E"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392F" w:rsidRDefault="0010392F">
      <w:r>
        <w:separator/>
      </w:r>
    </w:p>
  </w:endnote>
  <w:endnote w:type="continuationSeparator" w:id="0">
    <w:p w:rsidR="0010392F" w:rsidRDefault="00103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392F" w:rsidRDefault="0010392F">
      <w:r>
        <w:separator/>
      </w:r>
    </w:p>
  </w:footnote>
  <w:footnote w:type="continuationSeparator" w:id="0">
    <w:p w:rsidR="0010392F" w:rsidRDefault="001039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F2F1A"/>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92F"/>
    <w:rsid w:val="00103C24"/>
    <w:rsid w:val="00110A0B"/>
    <w:rsid w:val="001129F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D3C4D"/>
    <w:rsid w:val="002D3FBA"/>
    <w:rsid w:val="002D7620"/>
    <w:rsid w:val="002E1CFB"/>
    <w:rsid w:val="002F5988"/>
    <w:rsid w:val="002F7B5D"/>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11BD7"/>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4F1C94"/>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4F03"/>
    <w:rsid w:val="0056501E"/>
    <w:rsid w:val="00571719"/>
    <w:rsid w:val="00571A8B"/>
    <w:rsid w:val="00573192"/>
    <w:rsid w:val="00573770"/>
    <w:rsid w:val="005755DB"/>
    <w:rsid w:val="00576975"/>
    <w:rsid w:val="005777E6"/>
    <w:rsid w:val="0058107A"/>
    <w:rsid w:val="005828DA"/>
    <w:rsid w:val="005840C0"/>
    <w:rsid w:val="00586A81"/>
    <w:rsid w:val="005901D4"/>
    <w:rsid w:val="005948A7"/>
    <w:rsid w:val="005A165A"/>
    <w:rsid w:val="005A2494"/>
    <w:rsid w:val="005A73F7"/>
    <w:rsid w:val="005B5DB5"/>
    <w:rsid w:val="005C3974"/>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874C8"/>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E543E"/>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4798"/>
    <w:rsid w:val="008E68BC"/>
    <w:rsid w:val="008F2BEE"/>
    <w:rsid w:val="008F2F1A"/>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09D"/>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385E"/>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6E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4B84"/>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94A9D"/>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dat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5:docId w15:val="{FE21CC30-8FFC-47CE-8986-A9D52C65E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670579">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BockewitzCK</cp:lastModifiedBy>
  <cp:revision>5</cp:revision>
  <dcterms:created xsi:type="dcterms:W3CDTF">2018-05-01T14:52:00Z</dcterms:created>
  <dcterms:modified xsi:type="dcterms:W3CDTF">2018-10-19T14:56:00Z</dcterms:modified>
</cp:coreProperties>
</file>