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BE" w:rsidRDefault="00D850BE" w:rsidP="00D850BE">
      <w:bookmarkStart w:id="0" w:name="_GoBack"/>
      <w:bookmarkEnd w:id="0"/>
    </w:p>
    <w:p w:rsidR="003C5547" w:rsidRPr="00D850BE" w:rsidRDefault="00D850BE" w:rsidP="00D850BE">
      <w:pPr>
        <w:rPr>
          <w:b/>
        </w:rPr>
      </w:pPr>
      <w:r w:rsidRPr="00D850BE">
        <w:rPr>
          <w:b/>
        </w:rPr>
        <w:t xml:space="preserve">Section 176.535 </w:t>
      </w:r>
      <w:r w:rsidR="003C5547" w:rsidRPr="00D850BE">
        <w:rPr>
          <w:b/>
        </w:rPr>
        <w:t xml:space="preserve"> Stipulations </w:t>
      </w:r>
    </w:p>
    <w:p w:rsidR="003C5547" w:rsidRPr="00D850BE" w:rsidRDefault="003C5547" w:rsidP="00D850BE"/>
    <w:p w:rsidR="003C5547" w:rsidRPr="00D850BE" w:rsidRDefault="003C5547" w:rsidP="00D850BE">
      <w:pPr>
        <w:ind w:left="1440" w:hanging="720"/>
      </w:pPr>
      <w:r w:rsidRPr="00D850BE">
        <w:t>a)</w:t>
      </w:r>
      <w:r w:rsidR="00D850BE">
        <w:tab/>
      </w:r>
      <w:r w:rsidRPr="00D850BE">
        <w:t xml:space="preserve">It is the policy of OSFM that the parties to a proceeding should, to the fullest extent possible, stipulate all matters </w:t>
      </w:r>
      <w:r w:rsidR="00050620">
        <w:t>that</w:t>
      </w:r>
      <w:r w:rsidRPr="00D850BE">
        <w:t xml:space="preserve"> are not</w:t>
      </w:r>
      <w:r w:rsidR="00050620">
        <w:t>,</w:t>
      </w:r>
      <w:r w:rsidRPr="00D850BE">
        <w:t xml:space="preserve"> or fairly should not be</w:t>
      </w:r>
      <w:r w:rsidR="00050620">
        <w:t>,</w:t>
      </w:r>
      <w:r w:rsidRPr="00D850BE">
        <w:t xml:space="preserve"> in dispute. </w:t>
      </w:r>
    </w:p>
    <w:p w:rsidR="003C5547" w:rsidRPr="00D850BE" w:rsidRDefault="003C5547" w:rsidP="00D850BE"/>
    <w:p w:rsidR="003C5547" w:rsidRPr="00D850BE" w:rsidRDefault="003C5547" w:rsidP="00D850BE">
      <w:pPr>
        <w:ind w:firstLine="720"/>
      </w:pPr>
      <w:r w:rsidRPr="00D850BE">
        <w:t>b)</w:t>
      </w:r>
      <w:r w:rsidR="00D850BE">
        <w:tab/>
      </w:r>
      <w:r w:rsidRPr="00D850BE">
        <w:t>At the hearing</w:t>
      </w:r>
      <w:r w:rsidR="00050620">
        <w:t>,</w:t>
      </w:r>
      <w:r w:rsidRPr="00D850BE">
        <w:t xml:space="preserve"> the parties may file a stipulation setting forth</w:t>
      </w:r>
      <w:r w:rsidR="00050620">
        <w:t>:</w:t>
      </w:r>
      <w:r w:rsidRPr="00D850BE">
        <w:t xml:space="preserve"> </w:t>
      </w:r>
    </w:p>
    <w:p w:rsidR="003C5547" w:rsidRPr="00D850BE" w:rsidRDefault="003C5547" w:rsidP="00D850BE"/>
    <w:p w:rsidR="003C5547" w:rsidRPr="00D850BE" w:rsidRDefault="003C5547" w:rsidP="00D850BE">
      <w:pPr>
        <w:ind w:left="720" w:firstLine="720"/>
      </w:pPr>
      <w:r w:rsidRPr="00D850BE">
        <w:t>1)</w:t>
      </w:r>
      <w:r w:rsidRPr="00D850BE">
        <w:tab/>
        <w:t xml:space="preserve">All pertinent matters </w:t>
      </w:r>
      <w:r w:rsidR="00050620">
        <w:t>that</w:t>
      </w:r>
      <w:r w:rsidRPr="00D850BE">
        <w:t xml:space="preserve"> are not in dispute; </w:t>
      </w:r>
    </w:p>
    <w:p w:rsidR="003C5547" w:rsidRPr="00D850BE" w:rsidRDefault="003C5547" w:rsidP="00D850BE"/>
    <w:p w:rsidR="003C5547" w:rsidRPr="00D850BE" w:rsidRDefault="003C5547" w:rsidP="00D850BE">
      <w:pPr>
        <w:ind w:left="720" w:firstLine="720"/>
      </w:pPr>
      <w:r w:rsidRPr="00D850BE">
        <w:t>2)</w:t>
      </w:r>
      <w:r w:rsidRPr="00D850BE">
        <w:tab/>
        <w:t xml:space="preserve">A list of all exhibits to which there are no objections; </w:t>
      </w:r>
    </w:p>
    <w:p w:rsidR="003C5547" w:rsidRPr="00D850BE" w:rsidRDefault="003C5547" w:rsidP="00D850BE"/>
    <w:p w:rsidR="00FE35E2" w:rsidRDefault="00D850BE" w:rsidP="00D850BE">
      <w:pPr>
        <w:ind w:left="720" w:firstLine="720"/>
      </w:pPr>
      <w:r>
        <w:t>3)</w:t>
      </w:r>
      <w:r>
        <w:tab/>
        <w:t>Matters that are in dispute.</w:t>
      </w:r>
    </w:p>
    <w:sectPr w:rsidR="00FE35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0A" w:rsidRDefault="00685D0A">
      <w:r>
        <w:separator/>
      </w:r>
    </w:p>
  </w:endnote>
  <w:endnote w:type="continuationSeparator" w:id="0">
    <w:p w:rsidR="00685D0A" w:rsidRDefault="0068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0A" w:rsidRDefault="00685D0A">
      <w:r>
        <w:separator/>
      </w:r>
    </w:p>
  </w:footnote>
  <w:footnote w:type="continuationSeparator" w:id="0">
    <w:p w:rsidR="00685D0A" w:rsidRDefault="0068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54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0620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5547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37A4C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755"/>
    <w:rsid w:val="00651FF5"/>
    <w:rsid w:val="00666006"/>
    <w:rsid w:val="00670B89"/>
    <w:rsid w:val="00672EE7"/>
    <w:rsid w:val="00673BD7"/>
    <w:rsid w:val="00685500"/>
    <w:rsid w:val="00685D0A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24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0B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1AC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04AA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5E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3C5547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3C5547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