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B6F" w:rsidRDefault="001F0B6F" w:rsidP="001F0B6F">
      <w:pPr>
        <w:widowControl w:val="0"/>
        <w:autoSpaceDE w:val="0"/>
        <w:autoSpaceDN w:val="0"/>
        <w:adjustRightInd w:val="0"/>
      </w:pPr>
      <w:bookmarkStart w:id="0" w:name="_GoBack"/>
      <w:bookmarkEnd w:id="0"/>
    </w:p>
    <w:p w:rsidR="001F0B6F" w:rsidRDefault="001F0B6F" w:rsidP="001F0B6F">
      <w:pPr>
        <w:widowControl w:val="0"/>
        <w:autoSpaceDE w:val="0"/>
        <w:autoSpaceDN w:val="0"/>
        <w:adjustRightInd w:val="0"/>
      </w:pPr>
      <w:r>
        <w:rPr>
          <w:b/>
          <w:bCs/>
        </w:rPr>
        <w:t>Section 160.280  Location of Unloading Dock</w:t>
      </w:r>
      <w:r>
        <w:t xml:space="preserve"> </w:t>
      </w:r>
    </w:p>
    <w:p w:rsidR="001F0B6F" w:rsidRDefault="001F0B6F" w:rsidP="001F0B6F">
      <w:pPr>
        <w:widowControl w:val="0"/>
        <w:autoSpaceDE w:val="0"/>
        <w:autoSpaceDN w:val="0"/>
        <w:adjustRightInd w:val="0"/>
      </w:pPr>
    </w:p>
    <w:p w:rsidR="001F0B6F" w:rsidRDefault="001F0B6F" w:rsidP="001F0B6F">
      <w:pPr>
        <w:widowControl w:val="0"/>
        <w:autoSpaceDE w:val="0"/>
        <w:autoSpaceDN w:val="0"/>
        <w:adjustRightInd w:val="0"/>
      </w:pPr>
      <w:r>
        <w:t xml:space="preserve">Location of unloading site with reference to railroad tracks over which passenger trains are moved shall be subject at all times to the regulations of the Bureau of Explosives of the Association of American Railroads, and all amendments thereto, (formerly American Railway Association), American Railroads Building, 1920 L Street, N.W., Washington, D.C. 20036 as in effect on January 1, 1983. </w:t>
      </w:r>
    </w:p>
    <w:p w:rsidR="001F0B6F" w:rsidRDefault="001F0B6F" w:rsidP="001F0B6F">
      <w:pPr>
        <w:widowControl w:val="0"/>
        <w:autoSpaceDE w:val="0"/>
        <w:autoSpaceDN w:val="0"/>
        <w:adjustRightInd w:val="0"/>
      </w:pPr>
    </w:p>
    <w:p w:rsidR="001F0B6F" w:rsidRDefault="001F0B6F" w:rsidP="001F0B6F">
      <w:pPr>
        <w:widowControl w:val="0"/>
        <w:autoSpaceDE w:val="0"/>
        <w:autoSpaceDN w:val="0"/>
        <w:adjustRightInd w:val="0"/>
        <w:ind w:left="1440" w:hanging="720"/>
      </w:pPr>
      <w:r>
        <w:t xml:space="preserve">(Source:  Amended at 9 Ill. Reg. 10012, effective October 1, 1985) </w:t>
      </w:r>
    </w:p>
    <w:sectPr w:rsidR="001F0B6F" w:rsidSect="001F0B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0B6F"/>
    <w:rsid w:val="001F0B6F"/>
    <w:rsid w:val="005C3366"/>
    <w:rsid w:val="009F5B31"/>
    <w:rsid w:val="00AE58EB"/>
    <w:rsid w:val="00DF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