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268" w:rsidRDefault="003D5268" w:rsidP="003D52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5268" w:rsidRDefault="003D5268" w:rsidP="003D5268">
      <w:pPr>
        <w:widowControl w:val="0"/>
        <w:autoSpaceDE w:val="0"/>
        <w:autoSpaceDN w:val="0"/>
        <w:adjustRightInd w:val="0"/>
      </w:pPr>
      <w:r>
        <w:t xml:space="preserve">AUTHORITY:  Implementing and authorized by Section 2 of "AN ACT to regulate the storage, transportation, sale and use of gasoline and volatile oils" (Ill. Rev. Stat. 1983, </w:t>
      </w:r>
      <w:proofErr w:type="spellStart"/>
      <w:r>
        <w:t>ch.</w:t>
      </w:r>
      <w:proofErr w:type="spellEnd"/>
      <w:r>
        <w:t xml:space="preserve"> 127</w:t>
      </w:r>
      <w:r w:rsidR="00D42ADF">
        <w:t>½</w:t>
      </w:r>
      <w:r>
        <w:t xml:space="preserve">, par. 154). </w:t>
      </w:r>
    </w:p>
    <w:sectPr w:rsidR="003D5268" w:rsidSect="003D52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5268"/>
    <w:rsid w:val="002A004C"/>
    <w:rsid w:val="003D5268"/>
    <w:rsid w:val="005C3366"/>
    <w:rsid w:val="007A3CFA"/>
    <w:rsid w:val="00B35E35"/>
    <w:rsid w:val="00D4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2 of "AN ACT to regulate the storage, transportation, sale and use of gasol</vt:lpstr>
    </vt:vector>
  </TitlesOfParts>
  <Company>General Assembly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2 of "AN ACT to regulate the storage, transportation, sale and use of gasol</dc:title>
  <dc:subject/>
  <dc:creator>Illinois General Assembly</dc:creator>
  <cp:keywords/>
  <dc:description/>
  <cp:lastModifiedBy>Roberts, John</cp:lastModifiedBy>
  <cp:revision>3</cp:revision>
  <dcterms:created xsi:type="dcterms:W3CDTF">2012-06-21T23:45:00Z</dcterms:created>
  <dcterms:modified xsi:type="dcterms:W3CDTF">2012-06-21T23:45:00Z</dcterms:modified>
</cp:coreProperties>
</file>