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62AD" w14:textId="77777777" w:rsidR="00A33EAE" w:rsidRPr="00A33EAE" w:rsidRDefault="00A33EAE" w:rsidP="00A33EAE">
      <w:pPr>
        <w:spacing w:after="0" w:line="240" w:lineRule="auto"/>
        <w:rPr>
          <w:b/>
        </w:rPr>
      </w:pPr>
      <w:bookmarkStart w:id="0" w:name="_Hlk89183067"/>
    </w:p>
    <w:p w14:paraId="6DA772F7" w14:textId="44A5DB9E" w:rsidR="00A33EAE" w:rsidRPr="00A33EAE" w:rsidRDefault="00A33EAE" w:rsidP="00A33EAE">
      <w:pPr>
        <w:spacing w:after="0" w:line="240" w:lineRule="auto"/>
        <w:rPr>
          <w:b/>
        </w:rPr>
      </w:pPr>
      <w:r w:rsidRPr="00A33EAE">
        <w:rPr>
          <w:b/>
        </w:rPr>
        <w:t xml:space="preserve">Section </w:t>
      </w:r>
      <w:proofErr w:type="gramStart"/>
      <w:r w:rsidRPr="00A33EAE">
        <w:rPr>
          <w:b/>
        </w:rPr>
        <w:t>141.255</w:t>
      </w:r>
      <w:r w:rsidR="00A34AC3">
        <w:rPr>
          <w:b/>
        </w:rPr>
        <w:t xml:space="preserve"> </w:t>
      </w:r>
      <w:r w:rsidRPr="00A33EAE">
        <w:rPr>
          <w:b/>
        </w:rPr>
        <w:t xml:space="preserve"> Invalidation</w:t>
      </w:r>
      <w:proofErr w:type="gramEnd"/>
      <w:r w:rsidRPr="00A33EAE">
        <w:rPr>
          <w:b/>
        </w:rPr>
        <w:t xml:space="preserve"> of Candidate’s State Certifications or Recertifications</w:t>
      </w:r>
    </w:p>
    <w:p w14:paraId="4BF2720E" w14:textId="77777777" w:rsidR="00A33EAE" w:rsidRPr="00A33EAE" w:rsidRDefault="00A33EAE" w:rsidP="00A33EAE">
      <w:pPr>
        <w:spacing w:after="0" w:line="240" w:lineRule="auto"/>
        <w:rPr>
          <w:b/>
        </w:rPr>
      </w:pPr>
    </w:p>
    <w:p w14:paraId="2F0E5489" w14:textId="6D007557" w:rsidR="00A33EAE" w:rsidRPr="00A33EAE" w:rsidRDefault="00A33EAE" w:rsidP="00A33EAE">
      <w:pPr>
        <w:spacing w:after="0" w:line="240" w:lineRule="auto"/>
        <w:ind w:left="1440" w:hanging="720"/>
      </w:pPr>
      <w:r w:rsidRPr="00A33EAE">
        <w:t>a)</w:t>
      </w:r>
      <w:r>
        <w:tab/>
      </w:r>
      <w:r w:rsidRPr="00A33EAE">
        <w:t>A previously awarded certification may be invalidated when it is determined by the Division that one of the following has occurred:</w:t>
      </w:r>
    </w:p>
    <w:p w14:paraId="53CDD041" w14:textId="77777777" w:rsidR="00A33EAE" w:rsidRPr="00A33EAE" w:rsidRDefault="00A33EAE" w:rsidP="00E35EEC">
      <w:pPr>
        <w:spacing w:after="0" w:line="240" w:lineRule="auto"/>
      </w:pPr>
    </w:p>
    <w:p w14:paraId="19BB2834" w14:textId="45A271C8" w:rsidR="00A33EAE" w:rsidRPr="00A33EAE" w:rsidRDefault="00A33EAE" w:rsidP="00A33EAE">
      <w:pPr>
        <w:spacing w:after="0" w:line="240" w:lineRule="auto"/>
        <w:ind w:left="2160" w:hanging="720"/>
      </w:pPr>
      <w:r w:rsidRPr="00A33EAE">
        <w:t>1)</w:t>
      </w:r>
      <w:r>
        <w:tab/>
      </w:r>
      <w:r w:rsidRPr="00A33EAE">
        <w:t>A Certification was awarded based upon erroneous documentation in training records or erroneous documentation submitted to the Division; or</w:t>
      </w:r>
    </w:p>
    <w:p w14:paraId="3C021D85" w14:textId="77777777" w:rsidR="00A33EAE" w:rsidRPr="00A33EAE" w:rsidRDefault="00A33EAE" w:rsidP="00E35EEC">
      <w:pPr>
        <w:spacing w:after="0" w:line="240" w:lineRule="auto"/>
      </w:pPr>
    </w:p>
    <w:p w14:paraId="38334DDC" w14:textId="77777777" w:rsidR="00A33EAE" w:rsidRPr="00A33EAE" w:rsidRDefault="00A33EAE" w:rsidP="00A33EAE">
      <w:pPr>
        <w:spacing w:after="0" w:line="240" w:lineRule="auto"/>
        <w:ind w:left="2160" w:hanging="720"/>
      </w:pPr>
      <w:r w:rsidRPr="00A33EAE">
        <w:t>2)</w:t>
      </w:r>
      <w:r>
        <w:tab/>
      </w:r>
      <w:r w:rsidRPr="00A33EAE">
        <w:t>Cheating on the State Written or Practical Examination; or</w:t>
      </w:r>
    </w:p>
    <w:p w14:paraId="233EC2E5" w14:textId="77777777" w:rsidR="00A33EAE" w:rsidRPr="00A33EAE" w:rsidRDefault="00A33EAE" w:rsidP="00E35EEC">
      <w:pPr>
        <w:spacing w:after="0" w:line="240" w:lineRule="auto"/>
      </w:pPr>
    </w:p>
    <w:p w14:paraId="39C79A17" w14:textId="3DDFD664" w:rsidR="00A33EAE" w:rsidRPr="00A33EAE" w:rsidRDefault="00A33EAE" w:rsidP="00A33EAE">
      <w:pPr>
        <w:spacing w:after="0" w:line="240" w:lineRule="auto"/>
        <w:ind w:left="2160" w:hanging="720"/>
      </w:pPr>
      <w:r w:rsidRPr="00A33EAE">
        <w:t>3)</w:t>
      </w:r>
      <w:r>
        <w:tab/>
      </w:r>
      <w:r w:rsidRPr="00A33EAE">
        <w:t xml:space="preserve">Any other basis for invalidation </w:t>
      </w:r>
      <w:r w:rsidR="009342AF">
        <w:t xml:space="preserve">as set out </w:t>
      </w:r>
      <w:r w:rsidR="00666C82">
        <w:t>in</w:t>
      </w:r>
      <w:r w:rsidRPr="00A33EAE">
        <w:t xml:space="preserve"> Section 141.210.</w:t>
      </w:r>
    </w:p>
    <w:bookmarkEnd w:id="0"/>
    <w:p w14:paraId="396F4876" w14:textId="77777777" w:rsidR="00A33EAE" w:rsidRPr="00A33EAE" w:rsidRDefault="00A33EAE" w:rsidP="00E35EEC">
      <w:pPr>
        <w:spacing w:after="0" w:line="240" w:lineRule="auto"/>
      </w:pPr>
    </w:p>
    <w:p w14:paraId="6AC0DA95" w14:textId="17B39025" w:rsidR="00666C82" w:rsidRPr="00666C82" w:rsidRDefault="00666C82" w:rsidP="00666C82">
      <w:pPr>
        <w:widowControl w:val="0"/>
        <w:spacing w:after="0" w:line="240" w:lineRule="auto"/>
        <w:ind w:left="1440" w:hanging="720"/>
        <w:rPr>
          <w:rFonts w:eastAsia="Times New Roman" w:cs="Times New Roman"/>
          <w:snapToGrid w:val="0"/>
          <w:szCs w:val="20"/>
        </w:rPr>
      </w:pPr>
      <w:r w:rsidRPr="00666C82">
        <w:rPr>
          <w:rFonts w:eastAsia="Times New Roman" w:cs="Times New Roman"/>
          <w:snapToGrid w:val="0"/>
          <w:szCs w:val="20"/>
        </w:rPr>
        <w:t>b)</w:t>
      </w:r>
      <w:r>
        <w:rPr>
          <w:rFonts w:eastAsia="Times New Roman" w:cs="Times New Roman"/>
          <w:snapToGrid w:val="0"/>
          <w:szCs w:val="20"/>
        </w:rPr>
        <w:tab/>
      </w:r>
      <w:r w:rsidRPr="00666C82">
        <w:rPr>
          <w:rFonts w:eastAsia="Times New Roman" w:cs="Times New Roman"/>
          <w:snapToGrid w:val="0"/>
          <w:szCs w:val="20"/>
        </w:rPr>
        <w:t xml:space="preserve">A previously awarded recertification may be invalidated when it is determined by the Division that a recertification was awarded based upon erroneous documentation. When it is determined that a certification is invalidated under </w:t>
      </w:r>
      <w:r w:rsidR="009342AF">
        <w:rPr>
          <w:rFonts w:eastAsia="Times New Roman" w:cs="Times New Roman"/>
          <w:snapToGrid w:val="0"/>
          <w:szCs w:val="20"/>
        </w:rPr>
        <w:t>s</w:t>
      </w:r>
      <w:r w:rsidRPr="00666C82">
        <w:rPr>
          <w:rFonts w:eastAsia="Times New Roman" w:cs="Times New Roman"/>
          <w:snapToGrid w:val="0"/>
          <w:szCs w:val="20"/>
        </w:rPr>
        <w:t>ubsection (a), all subsequent recertifications shall also be invalidated.</w:t>
      </w:r>
    </w:p>
    <w:p w14:paraId="038E6837" w14:textId="77777777" w:rsidR="00666C82" w:rsidRPr="00666C82" w:rsidRDefault="00666C82" w:rsidP="00E35EEC">
      <w:pPr>
        <w:widowControl w:val="0"/>
        <w:spacing w:after="0" w:line="240" w:lineRule="auto"/>
        <w:rPr>
          <w:rFonts w:ascii="Times" w:eastAsia="Times New Roman" w:hAnsi="Times" w:cs="Times New Roman"/>
          <w:snapToGrid w:val="0"/>
          <w:szCs w:val="20"/>
        </w:rPr>
      </w:pPr>
    </w:p>
    <w:p w14:paraId="7D3BA41D" w14:textId="1F603109" w:rsidR="00A33EAE" w:rsidRPr="00A33EAE" w:rsidRDefault="00666C82" w:rsidP="00A33EAE">
      <w:pPr>
        <w:spacing w:after="0" w:line="240" w:lineRule="auto"/>
        <w:ind w:left="1440" w:hanging="720"/>
      </w:pPr>
      <w:r>
        <w:t>c</w:t>
      </w:r>
      <w:r w:rsidR="00A33EAE" w:rsidRPr="00A33EAE">
        <w:t>)</w:t>
      </w:r>
      <w:r w:rsidR="00A33EAE">
        <w:tab/>
      </w:r>
      <w:r w:rsidR="00A33EAE" w:rsidRPr="00A33EAE">
        <w:t xml:space="preserve">When the Division determines that evidence </w:t>
      </w:r>
      <w:r>
        <w:t xml:space="preserve">of an occurrence listed in subsection (a) or (b) </w:t>
      </w:r>
      <w:r w:rsidR="00A33EAE" w:rsidRPr="00A33EAE">
        <w:t xml:space="preserve">exists to invalidate a candidate’s State Certification or Recertification, the </w:t>
      </w:r>
      <w:r>
        <w:t>Division</w:t>
      </w:r>
      <w:r w:rsidR="00A33EAE" w:rsidRPr="00A33EAE">
        <w:t xml:space="preserve"> shall:</w:t>
      </w:r>
    </w:p>
    <w:p w14:paraId="7413F726" w14:textId="4845E4E9" w:rsidR="00A33EAE" w:rsidRDefault="00A33EAE" w:rsidP="00E35EEC">
      <w:pPr>
        <w:spacing w:after="0" w:line="240" w:lineRule="auto"/>
      </w:pPr>
    </w:p>
    <w:p w14:paraId="297F628B" w14:textId="4B1B832B" w:rsidR="00666C82" w:rsidRDefault="00666C82" w:rsidP="00F019DF">
      <w:pPr>
        <w:spacing w:after="0" w:line="240" w:lineRule="auto"/>
        <w:ind w:left="2160" w:hanging="720"/>
      </w:pPr>
      <w:r>
        <w:t>1)</w:t>
      </w:r>
      <w:r>
        <w:tab/>
        <w:t>Invalidate the specific certifications or recertifications involved in the occurrence;</w:t>
      </w:r>
    </w:p>
    <w:p w14:paraId="7983E947" w14:textId="77777777" w:rsidR="00F019DF" w:rsidRPr="00A33EAE" w:rsidRDefault="00F019DF" w:rsidP="00E35EEC">
      <w:pPr>
        <w:spacing w:after="0" w:line="240" w:lineRule="auto"/>
      </w:pPr>
    </w:p>
    <w:p w14:paraId="3CFD6E82" w14:textId="41288387" w:rsidR="00A33EAE" w:rsidRPr="00A33EAE" w:rsidRDefault="00666C82" w:rsidP="00A33EAE">
      <w:pPr>
        <w:spacing w:after="0" w:line="240" w:lineRule="auto"/>
        <w:ind w:left="2160" w:hanging="720"/>
      </w:pPr>
      <w:r>
        <w:t>2</w:t>
      </w:r>
      <w:r w:rsidR="00A33EAE" w:rsidRPr="00A33EAE">
        <w:t>)</w:t>
      </w:r>
      <w:r w:rsidR="00A33EAE">
        <w:tab/>
      </w:r>
      <w:r>
        <w:t>Provide w</w:t>
      </w:r>
      <w:r w:rsidR="00A33EAE" w:rsidRPr="00A33EAE">
        <w:t xml:space="preserve">ritten notification to all </w:t>
      </w:r>
      <w:r>
        <w:t>fire service personnel</w:t>
      </w:r>
      <w:r w:rsidR="00A33EAE" w:rsidRPr="00A33EAE">
        <w:t xml:space="preserve"> whose certifications or recertifications</w:t>
      </w:r>
      <w:r>
        <w:t xml:space="preserve"> were</w:t>
      </w:r>
      <w:r w:rsidR="00A33EAE" w:rsidRPr="00A33EAE">
        <w:t xml:space="preserve"> invalidated and explanation of the situation and reasons for invalidation</w:t>
      </w:r>
      <w:r>
        <w:t>, including the right to appeal the invalidation and the procedure for appeal</w:t>
      </w:r>
      <w:r w:rsidR="00A33EAE" w:rsidRPr="00A33EAE">
        <w:t xml:space="preserve">; and </w:t>
      </w:r>
    </w:p>
    <w:p w14:paraId="618534E3" w14:textId="77777777" w:rsidR="00A33EAE" w:rsidRPr="00A33EAE" w:rsidRDefault="00A33EAE" w:rsidP="00E35EEC">
      <w:pPr>
        <w:spacing w:after="0" w:line="240" w:lineRule="auto"/>
      </w:pPr>
    </w:p>
    <w:p w14:paraId="4E4AC321" w14:textId="1B48855B" w:rsidR="00A33EAE" w:rsidRPr="00A33EAE" w:rsidRDefault="00666C82" w:rsidP="00A33EAE">
      <w:pPr>
        <w:spacing w:after="0" w:line="240" w:lineRule="auto"/>
        <w:ind w:left="2160" w:hanging="720"/>
      </w:pPr>
      <w:r>
        <w:t>3</w:t>
      </w:r>
      <w:r w:rsidR="00A33EAE" w:rsidRPr="00A33EAE">
        <w:t>)</w:t>
      </w:r>
      <w:r w:rsidR="00A33EAE">
        <w:tab/>
      </w:r>
      <w:r>
        <w:t>Provide w</w:t>
      </w:r>
      <w:r w:rsidR="00A33EAE" w:rsidRPr="00A33EAE">
        <w:t xml:space="preserve">ritten notification to the </w:t>
      </w:r>
      <w:r>
        <w:t>c</w:t>
      </w:r>
      <w:r w:rsidR="00A33EAE" w:rsidRPr="00A33EAE">
        <w:t xml:space="preserve">hiefs of all </w:t>
      </w:r>
      <w:r>
        <w:t>fire service personnel</w:t>
      </w:r>
      <w:r w:rsidR="00A33EAE" w:rsidRPr="00A33EAE">
        <w:t xml:space="preserve"> whose certifications or recertifications </w:t>
      </w:r>
      <w:r>
        <w:t>were</w:t>
      </w:r>
      <w:r w:rsidR="00A33EAE" w:rsidRPr="00A33EAE">
        <w:t xml:space="preserve"> invalidated and explanation of the situation and reasons for invalidation</w:t>
      </w:r>
      <w:r>
        <w:t>, including the right to appeal the invalidation and the procedure for appeal</w:t>
      </w:r>
      <w:r w:rsidR="00A33EAE" w:rsidRPr="00A33EAE">
        <w:t>.</w:t>
      </w:r>
    </w:p>
    <w:p w14:paraId="252C9A96" w14:textId="77777777" w:rsidR="00A33EAE" w:rsidRPr="00A33EAE" w:rsidRDefault="00A33EAE" w:rsidP="00E35EEC">
      <w:pPr>
        <w:spacing w:after="0" w:line="240" w:lineRule="auto"/>
      </w:pPr>
    </w:p>
    <w:p w14:paraId="3B333EEA" w14:textId="704E7FFB" w:rsidR="00A33EAE" w:rsidRPr="00A33EAE" w:rsidRDefault="00EF22FC" w:rsidP="00A33EAE">
      <w:pPr>
        <w:spacing w:after="0" w:line="240" w:lineRule="auto"/>
        <w:ind w:left="1440" w:hanging="720"/>
      </w:pPr>
      <w:r>
        <w:t>d</w:t>
      </w:r>
      <w:r w:rsidR="00A33EAE" w:rsidRPr="00A33EAE">
        <w:t>)</w:t>
      </w:r>
      <w:r w:rsidR="00A33EAE">
        <w:tab/>
      </w:r>
      <w:r w:rsidR="00A33EAE" w:rsidRPr="00A33EAE">
        <w:t>Records of invalidation of certifications or recertifications shall be retained by the Division, including all applicable documentation referencing the invalidation of the certification or recertification.</w:t>
      </w:r>
    </w:p>
    <w:p w14:paraId="3801695B" w14:textId="77777777" w:rsidR="00A33EAE" w:rsidRPr="00A33EAE" w:rsidRDefault="00A33EAE" w:rsidP="00E35EEC">
      <w:pPr>
        <w:spacing w:after="0" w:line="240" w:lineRule="auto"/>
      </w:pPr>
    </w:p>
    <w:p w14:paraId="71A346C4" w14:textId="120639FB" w:rsidR="00EF22FC" w:rsidRPr="00EF22FC" w:rsidRDefault="00EF22FC" w:rsidP="00EF22FC">
      <w:pPr>
        <w:widowControl w:val="0"/>
        <w:spacing w:after="0" w:line="240" w:lineRule="auto"/>
        <w:ind w:left="1440" w:hanging="720"/>
        <w:rPr>
          <w:rFonts w:ascii="Times" w:eastAsia="Times New Roman" w:hAnsi="Times" w:cs="Times New Roman"/>
          <w:snapToGrid w:val="0"/>
          <w:szCs w:val="20"/>
        </w:rPr>
      </w:pPr>
      <w:r w:rsidRPr="00EF22FC">
        <w:rPr>
          <w:rFonts w:ascii="Times" w:eastAsia="Times New Roman" w:hAnsi="Times" w:cs="Times New Roman"/>
          <w:snapToGrid w:val="0"/>
          <w:szCs w:val="20"/>
        </w:rPr>
        <w:t>e)</w:t>
      </w:r>
      <w:r>
        <w:rPr>
          <w:rFonts w:ascii="Times" w:eastAsia="Times New Roman" w:hAnsi="Times" w:cs="Times New Roman"/>
          <w:snapToGrid w:val="0"/>
          <w:szCs w:val="20"/>
        </w:rPr>
        <w:tab/>
      </w:r>
      <w:r w:rsidRPr="00EF22FC">
        <w:rPr>
          <w:rFonts w:ascii="Times" w:eastAsia="Times New Roman" w:hAnsi="Times" w:cs="Times New Roman"/>
          <w:snapToGrid w:val="0"/>
          <w:szCs w:val="20"/>
        </w:rPr>
        <w:t>Where certifications are invalidated, fire service personnel who meet the prerequisites set forth in Subpart D and requirements set forth in Section 141.250 may reapply for certification upon verification and attestation by the employing chief.</w:t>
      </w:r>
    </w:p>
    <w:p w14:paraId="3CC8A7E7" w14:textId="77777777" w:rsidR="00EF22FC" w:rsidRPr="00EF22FC" w:rsidRDefault="00EF22FC" w:rsidP="00E35EEC">
      <w:pPr>
        <w:widowControl w:val="0"/>
        <w:spacing w:after="0" w:line="240" w:lineRule="auto"/>
        <w:rPr>
          <w:rFonts w:ascii="Times" w:eastAsia="Times New Roman" w:hAnsi="Times" w:cs="Times New Roman"/>
          <w:snapToGrid w:val="0"/>
          <w:szCs w:val="20"/>
        </w:rPr>
      </w:pPr>
    </w:p>
    <w:p w14:paraId="1FDEBF19" w14:textId="389B8935" w:rsidR="00EF22FC" w:rsidRPr="00EF22FC" w:rsidRDefault="00EF22FC" w:rsidP="00EF22FC">
      <w:pPr>
        <w:widowControl w:val="0"/>
        <w:spacing w:after="0" w:line="240" w:lineRule="auto"/>
        <w:ind w:left="1440" w:hanging="720"/>
        <w:rPr>
          <w:rFonts w:ascii="Times" w:eastAsia="Times New Roman" w:hAnsi="Times" w:cs="Times New Roman"/>
          <w:snapToGrid w:val="0"/>
          <w:szCs w:val="20"/>
        </w:rPr>
      </w:pPr>
      <w:r w:rsidRPr="00EF22FC">
        <w:rPr>
          <w:rFonts w:ascii="Times" w:eastAsia="Times New Roman" w:hAnsi="Times" w:cs="Times New Roman"/>
          <w:snapToGrid w:val="0"/>
          <w:szCs w:val="20"/>
        </w:rPr>
        <w:t>f)</w:t>
      </w:r>
      <w:r>
        <w:rPr>
          <w:rFonts w:ascii="Times" w:eastAsia="Times New Roman" w:hAnsi="Times" w:cs="Times New Roman"/>
          <w:snapToGrid w:val="0"/>
          <w:szCs w:val="20"/>
        </w:rPr>
        <w:tab/>
      </w:r>
      <w:r w:rsidRPr="00EF22FC">
        <w:rPr>
          <w:rFonts w:ascii="Times" w:eastAsia="Times New Roman" w:hAnsi="Times" w:cs="Times New Roman"/>
          <w:snapToGrid w:val="0"/>
          <w:szCs w:val="20"/>
        </w:rPr>
        <w:t xml:space="preserve">Where recertifications are invalidated, fire service personnel who hold the certification and meet the prerequisites set forth in Section 141.390 may reapply </w:t>
      </w:r>
      <w:r w:rsidRPr="00EF22FC">
        <w:rPr>
          <w:rFonts w:ascii="Times" w:eastAsia="Times New Roman" w:hAnsi="Times" w:cs="Times New Roman"/>
          <w:snapToGrid w:val="0"/>
          <w:szCs w:val="20"/>
        </w:rPr>
        <w:lastRenderedPageBreak/>
        <w:t>for recertification upon verification and attestation by the employing chief.</w:t>
      </w:r>
    </w:p>
    <w:p w14:paraId="78DE291F" w14:textId="77777777" w:rsidR="00EF22FC" w:rsidRDefault="00EF22FC" w:rsidP="00E35EEC">
      <w:pPr>
        <w:spacing w:after="0" w:line="240" w:lineRule="auto"/>
      </w:pPr>
    </w:p>
    <w:p w14:paraId="29339370" w14:textId="045D01E5" w:rsidR="00A33EAE" w:rsidRPr="00A33EAE" w:rsidRDefault="00EF22FC" w:rsidP="00A33EAE">
      <w:pPr>
        <w:spacing w:after="0" w:line="240" w:lineRule="auto"/>
        <w:ind w:left="1440" w:hanging="720"/>
      </w:pPr>
      <w:r>
        <w:t>g</w:t>
      </w:r>
      <w:r w:rsidR="00A33EAE" w:rsidRPr="00A33EAE">
        <w:t>)</w:t>
      </w:r>
      <w:r w:rsidR="00A33EAE">
        <w:tab/>
      </w:r>
      <w:r w:rsidR="00A33EAE" w:rsidRPr="00A33EAE">
        <w:t xml:space="preserve">Any candidate whose certifications or recertifications are invalidated may request a hearing, </w:t>
      </w:r>
      <w:r w:rsidR="00B72C09">
        <w:t xml:space="preserve">in accordance with </w:t>
      </w:r>
      <w:r w:rsidR="00A33EAE" w:rsidRPr="00A33EAE">
        <w:t>Section 141.50.</w:t>
      </w:r>
    </w:p>
    <w:p w14:paraId="3AABFF30" w14:textId="77777777" w:rsidR="000174EB" w:rsidRDefault="000174EB" w:rsidP="00E35EEC">
      <w:pPr>
        <w:spacing w:after="0" w:line="240" w:lineRule="auto"/>
      </w:pPr>
    </w:p>
    <w:p w14:paraId="7369A38F" w14:textId="1818AE4F" w:rsidR="00A33EAE" w:rsidRPr="00A33EAE" w:rsidRDefault="00A33EAE" w:rsidP="00A33EAE">
      <w:pPr>
        <w:spacing w:after="0" w:line="240" w:lineRule="auto"/>
        <w:ind w:left="1440" w:hanging="720"/>
      </w:pPr>
      <w:r>
        <w:t>(Source:  Added at 4</w:t>
      </w:r>
      <w:r w:rsidR="006D0741">
        <w:t>7</w:t>
      </w:r>
      <w:r>
        <w:t xml:space="preserve"> Ill. Reg. </w:t>
      </w:r>
      <w:r w:rsidR="00745BF1">
        <w:t>424</w:t>
      </w:r>
      <w:r>
        <w:t xml:space="preserve">, effective </w:t>
      </w:r>
      <w:r w:rsidR="00745BF1">
        <w:t>January 1, 2023</w:t>
      </w:r>
      <w:r>
        <w:t>)</w:t>
      </w:r>
    </w:p>
    <w:sectPr w:rsidR="00A33EAE" w:rsidRPr="00A33E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6151" w14:textId="77777777" w:rsidR="00594A72" w:rsidRDefault="00594A72">
      <w:r>
        <w:separator/>
      </w:r>
    </w:p>
  </w:endnote>
  <w:endnote w:type="continuationSeparator" w:id="0">
    <w:p w14:paraId="4B880D22" w14:textId="77777777" w:rsidR="00594A72" w:rsidRDefault="0059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9DF6" w14:textId="77777777" w:rsidR="00594A72" w:rsidRDefault="00594A72">
      <w:r>
        <w:separator/>
      </w:r>
    </w:p>
  </w:footnote>
  <w:footnote w:type="continuationSeparator" w:id="0">
    <w:p w14:paraId="484C2DDD" w14:textId="77777777" w:rsidR="00594A72" w:rsidRDefault="0059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6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A7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C82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741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BF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2AF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EAE"/>
    <w:rsid w:val="00A34AC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C0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EEC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2FC"/>
    <w:rsid w:val="00EF4E57"/>
    <w:rsid w:val="00EF755A"/>
    <w:rsid w:val="00F0170F"/>
    <w:rsid w:val="00F019D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178B8"/>
  <w15:chartTrackingRefBased/>
  <w15:docId w15:val="{699EC883-36E3-4F65-95DD-83CD6FFE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EAE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33EA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2023-01-13T19:44:00Z</dcterms:modified>
</cp:coreProperties>
</file>