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9148" w14:textId="77777777" w:rsidR="00372EF6" w:rsidRDefault="00372EF6" w:rsidP="00372EF6">
      <w:pPr>
        <w:widowControl w:val="0"/>
        <w:autoSpaceDE w:val="0"/>
        <w:autoSpaceDN w:val="0"/>
        <w:adjustRightInd w:val="0"/>
      </w:pPr>
    </w:p>
    <w:p w14:paraId="230949A8" w14:textId="77777777" w:rsidR="00372EF6" w:rsidRDefault="00372EF6" w:rsidP="00372E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D46798">
        <w:rPr>
          <w:b/>
          <w:bCs/>
        </w:rPr>
        <w:t>1</w:t>
      </w:r>
      <w:r>
        <w:rPr>
          <w:b/>
          <w:bCs/>
        </w:rPr>
        <w:t xml:space="preserve">.110  Resources Required for Certification as an Unlimited Training Facility or </w:t>
      </w:r>
      <w:smartTag w:uri="urn:schemas-microsoft-com:office:smarttags" w:element="PlaceName">
        <w:r>
          <w:rPr>
            <w:b/>
            <w:bCs/>
          </w:rPr>
          <w:t>Regional</w:t>
        </w:r>
      </w:smartTag>
      <w:r>
        <w:rPr>
          <w:b/>
          <w:bCs/>
        </w:rPr>
        <w:t xml:space="preserve"> </w:t>
      </w:r>
      <w:smartTag w:uri="urn:schemas-microsoft-com:office:smarttags" w:element="PlaceName">
        <w:r>
          <w:rPr>
            <w:b/>
            <w:bCs/>
          </w:rPr>
          <w:t>Training</w:t>
        </w:r>
      </w:smartTag>
      <w:r>
        <w:rPr>
          <w:b/>
          <w:bCs/>
        </w:rPr>
        <w:t xml:space="preserve"> Center</w:t>
      </w:r>
      <w:r w:rsidR="000865D0">
        <w:rPr>
          <w:b/>
          <w:bCs/>
        </w:rPr>
        <w:t xml:space="preserve"> (Repealed)</w:t>
      </w:r>
      <w:r>
        <w:t xml:space="preserve"> </w:t>
      </w:r>
    </w:p>
    <w:p w14:paraId="3193A43B" w14:textId="7E6A577B" w:rsidR="000865D0" w:rsidRDefault="000865D0" w:rsidP="00926B0C">
      <w:pPr>
        <w:widowControl w:val="0"/>
        <w:autoSpaceDE w:val="0"/>
        <w:autoSpaceDN w:val="0"/>
        <w:adjustRightInd w:val="0"/>
      </w:pPr>
    </w:p>
    <w:p w14:paraId="0810364A" w14:textId="5A7E8FD6" w:rsidR="000865D0" w:rsidRDefault="000865D0" w:rsidP="000865D0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8905E7">
        <w:t>7</w:t>
      </w:r>
      <w:r>
        <w:t xml:space="preserve"> Ill. Reg. </w:t>
      </w:r>
      <w:r w:rsidR="00C64446">
        <w:t>424</w:t>
      </w:r>
      <w:r>
        <w:t xml:space="preserve">, effective </w:t>
      </w:r>
      <w:r w:rsidR="00C64446">
        <w:t>January 1, 2023</w:t>
      </w:r>
      <w:r>
        <w:t>)</w:t>
      </w:r>
    </w:p>
    <w:sectPr w:rsidR="000865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1A36B" w14:textId="77777777" w:rsidR="00EB546D" w:rsidRDefault="00EB546D">
      <w:r>
        <w:separator/>
      </w:r>
    </w:p>
  </w:endnote>
  <w:endnote w:type="continuationSeparator" w:id="0">
    <w:p w14:paraId="477AAD32" w14:textId="77777777" w:rsidR="00EB546D" w:rsidRDefault="00EB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79F7" w14:textId="77777777" w:rsidR="00EB546D" w:rsidRDefault="00EB546D">
      <w:r>
        <w:separator/>
      </w:r>
    </w:p>
  </w:footnote>
  <w:footnote w:type="continuationSeparator" w:id="0">
    <w:p w14:paraId="01B09D7E" w14:textId="77777777" w:rsidR="00EB546D" w:rsidRDefault="00EB5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F1A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5D0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E3E5E"/>
    <w:rsid w:val="000F448A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19DC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2EF6"/>
    <w:rsid w:val="003732E6"/>
    <w:rsid w:val="00374780"/>
    <w:rsid w:val="00380301"/>
    <w:rsid w:val="00385640"/>
    <w:rsid w:val="00386FB2"/>
    <w:rsid w:val="00394002"/>
    <w:rsid w:val="003941DD"/>
    <w:rsid w:val="00397B7F"/>
    <w:rsid w:val="003A3F43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D4E54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05E7"/>
    <w:rsid w:val="008912E1"/>
    <w:rsid w:val="008976CA"/>
    <w:rsid w:val="0089777B"/>
    <w:rsid w:val="008B2301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26B0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64446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46798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5F1A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B546D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FD2321D"/>
  <w15:docId w15:val="{5D08D208-AD2B-4ED6-8BAA-91807EDD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372EF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2023-01-13T19:02:00Z</dcterms:modified>
</cp:coreProperties>
</file>