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AB" w:rsidRDefault="00BB5FAB" w:rsidP="00BB5FAB">
      <w:pPr>
        <w:widowControl w:val="0"/>
        <w:autoSpaceDE w:val="0"/>
        <w:autoSpaceDN w:val="0"/>
        <w:adjustRightInd w:val="0"/>
      </w:pPr>
      <w:bookmarkStart w:id="0" w:name="_GoBack"/>
      <w:bookmarkEnd w:id="0"/>
    </w:p>
    <w:p w:rsidR="00BB5FAB" w:rsidRDefault="00BB5FAB" w:rsidP="00BB5FAB">
      <w:pPr>
        <w:widowControl w:val="0"/>
        <w:autoSpaceDE w:val="0"/>
        <w:autoSpaceDN w:val="0"/>
        <w:adjustRightInd w:val="0"/>
      </w:pPr>
      <w:r>
        <w:rPr>
          <w:b/>
          <w:bCs/>
        </w:rPr>
        <w:t>Section 123.110  Amendment, Withdrawal of Complaints and Petitions for Hearing</w:t>
      </w:r>
      <w:r>
        <w:t xml:space="preserve"> </w:t>
      </w:r>
    </w:p>
    <w:p w:rsidR="00BB5FAB" w:rsidRDefault="00BB5FAB" w:rsidP="00BB5FAB">
      <w:pPr>
        <w:widowControl w:val="0"/>
        <w:autoSpaceDE w:val="0"/>
        <w:autoSpaceDN w:val="0"/>
        <w:adjustRightInd w:val="0"/>
      </w:pPr>
    </w:p>
    <w:p w:rsidR="00BB5FAB" w:rsidRDefault="00BB5FAB" w:rsidP="00BB5FAB">
      <w:pPr>
        <w:widowControl w:val="0"/>
        <w:autoSpaceDE w:val="0"/>
        <w:autoSpaceDN w:val="0"/>
        <w:adjustRightInd w:val="0"/>
        <w:ind w:left="1440" w:hanging="720"/>
      </w:pPr>
      <w:r>
        <w:t>a)</w:t>
      </w:r>
      <w:r>
        <w:tab/>
        <w:t xml:space="preserve">The Complaint may be amended at any time.  An Amended Complaint may be filed in the same manner as a Complaint, or it may be presented to the Committee or hearing officer during the course of the hearing.  A continuance shall be granted whenever the amendment materially alters the Complaint and where the registrant demonstrates that he would otherwise be unable to properly prepare an Answer to the Amended Complaint or prepare his case. </w:t>
      </w:r>
    </w:p>
    <w:p w:rsidR="00035C72" w:rsidRDefault="00035C72" w:rsidP="00BB5FAB">
      <w:pPr>
        <w:widowControl w:val="0"/>
        <w:autoSpaceDE w:val="0"/>
        <w:autoSpaceDN w:val="0"/>
        <w:adjustRightInd w:val="0"/>
        <w:ind w:left="1440" w:hanging="720"/>
      </w:pPr>
    </w:p>
    <w:p w:rsidR="00BB5FAB" w:rsidRDefault="00BB5FAB" w:rsidP="00BB5FAB">
      <w:pPr>
        <w:widowControl w:val="0"/>
        <w:autoSpaceDE w:val="0"/>
        <w:autoSpaceDN w:val="0"/>
        <w:adjustRightInd w:val="0"/>
        <w:ind w:left="1440" w:hanging="720"/>
      </w:pPr>
      <w:r>
        <w:t>b)</w:t>
      </w:r>
      <w:r>
        <w:tab/>
        <w:t xml:space="preserve">A Complaint or Petition for Hearing may be withdrawn at any time prior to the hearing by the party who initiated it.  After a hearing has begun, a Complaint may be withdrawn only upon written notice to the Board. </w:t>
      </w:r>
    </w:p>
    <w:sectPr w:rsidR="00BB5FAB" w:rsidSect="00BB5F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FAB"/>
    <w:rsid w:val="00035C72"/>
    <w:rsid w:val="00214CA5"/>
    <w:rsid w:val="005C3366"/>
    <w:rsid w:val="00984572"/>
    <w:rsid w:val="00BB5FAB"/>
    <w:rsid w:val="00C6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