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86" w:rsidRDefault="00FB2886" w:rsidP="00A21CBC">
      <w:pPr>
        <w:rPr>
          <w:b/>
        </w:rPr>
      </w:pPr>
    </w:p>
    <w:p w:rsidR="00A21CBC" w:rsidRPr="00A21CBC" w:rsidRDefault="00A21CBC" w:rsidP="00A21CBC">
      <w:pPr>
        <w:rPr>
          <w:b/>
        </w:rPr>
      </w:pPr>
      <w:r w:rsidRPr="00A21CBC">
        <w:rPr>
          <w:b/>
        </w:rPr>
        <w:t>Section 112.100  Purpose and Scope</w:t>
      </w:r>
    </w:p>
    <w:p w:rsidR="00A21CBC" w:rsidRPr="00A21CBC" w:rsidRDefault="00A21CBC" w:rsidP="00A21CBC"/>
    <w:p w:rsidR="00A21CBC" w:rsidRPr="00A21CBC" w:rsidRDefault="00A21CBC" w:rsidP="00A21CBC">
      <w:r w:rsidRPr="00A21CBC">
        <w:t xml:space="preserve">This Part implements the provisions of the School Code that delegate responsibility to the Office of the State Fire Marshal to promulgate regulations defining the carbon monoxide detectors that may be used public schools. </w:t>
      </w:r>
      <w:r w:rsidR="0040442B">
        <w:t>(See</w:t>
      </w:r>
      <w:r w:rsidR="002756AB">
        <w:t xml:space="preserve"> </w:t>
      </w:r>
      <w:bookmarkStart w:id="0" w:name="_GoBack"/>
      <w:bookmarkEnd w:id="0"/>
      <w:r w:rsidRPr="00A21CBC">
        <w:t>105 ILCS 5/10-20.56 and 34-18.49</w:t>
      </w:r>
      <w:r w:rsidR="0040442B">
        <w:t>.)</w:t>
      </w:r>
      <w:r w:rsidRPr="00A21CBC">
        <w:t xml:space="preserve">  This Part also includes the specifications for approved carbon monoxide alarms </w:t>
      </w:r>
      <w:r w:rsidR="0040442B">
        <w:t>established by</w:t>
      </w:r>
      <w:r w:rsidRPr="00A21CBC">
        <w:t xml:space="preserve"> the Carbon Monoxide Alarm Detector Act [430 ILCS 135] as referenced in the School Code.  </w:t>
      </w:r>
    </w:p>
    <w:sectPr w:rsidR="00A21CBC" w:rsidRPr="00A21C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CBC" w:rsidRDefault="00A21CBC">
      <w:r>
        <w:separator/>
      </w:r>
    </w:p>
  </w:endnote>
  <w:endnote w:type="continuationSeparator" w:id="0">
    <w:p w:rsidR="00A21CBC" w:rsidRDefault="00A2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CBC" w:rsidRDefault="00A21CBC">
      <w:r>
        <w:separator/>
      </w:r>
    </w:p>
  </w:footnote>
  <w:footnote w:type="continuationSeparator" w:id="0">
    <w:p w:rsidR="00A21CBC" w:rsidRDefault="00A21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6AB"/>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42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1CBC"/>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886"/>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5CD8B4-4CFA-4315-B5E3-EB321068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0431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411</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2016-03-15T15:45:00Z</dcterms:created>
  <dcterms:modified xsi:type="dcterms:W3CDTF">2016-03-16T16:28:00Z</dcterms:modified>
</cp:coreProperties>
</file>