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13" w:rsidRDefault="00401E13" w:rsidP="0035290E">
      <w:pPr>
        <w:rPr>
          <w:b/>
        </w:rPr>
      </w:pPr>
    </w:p>
    <w:p w:rsidR="0035290E" w:rsidRDefault="0035290E" w:rsidP="0035290E">
      <w:pPr>
        <w:rPr>
          <w:b/>
        </w:rPr>
      </w:pPr>
      <w:r w:rsidRPr="00EA63DD">
        <w:rPr>
          <w:b/>
        </w:rPr>
        <w:t xml:space="preserve">Section </w:t>
      </w:r>
      <w:r>
        <w:rPr>
          <w:b/>
        </w:rPr>
        <w:t>111</w:t>
      </w:r>
      <w:r w:rsidRPr="00EA63DD">
        <w:rPr>
          <w:b/>
        </w:rPr>
        <w:t xml:space="preserve">.30 </w:t>
      </w:r>
      <w:r w:rsidR="00043FC8">
        <w:rPr>
          <w:b/>
        </w:rPr>
        <w:t xml:space="preserve"> </w:t>
      </w:r>
      <w:r>
        <w:rPr>
          <w:b/>
        </w:rPr>
        <w:t>General</w:t>
      </w:r>
      <w:r w:rsidRPr="00EA63DD">
        <w:rPr>
          <w:b/>
        </w:rPr>
        <w:t xml:space="preserve"> Requirements for </w:t>
      </w:r>
      <w:r w:rsidR="008D0696">
        <w:rPr>
          <w:b/>
        </w:rPr>
        <w:t>a Qualified Fire Official</w:t>
      </w:r>
      <w:r>
        <w:rPr>
          <w:b/>
        </w:rPr>
        <w:t xml:space="preserve"> </w:t>
      </w:r>
    </w:p>
    <w:p w:rsidR="0035290E" w:rsidRDefault="0035290E" w:rsidP="0035290E">
      <w:pPr>
        <w:rPr>
          <w:b/>
        </w:rPr>
      </w:pPr>
    </w:p>
    <w:p w:rsidR="008D0696" w:rsidRPr="008D0696" w:rsidRDefault="008D0696" w:rsidP="008D0696">
      <w:pPr>
        <w:ind w:left="1440" w:hanging="720"/>
      </w:pPr>
      <w:r>
        <w:t>a)</w:t>
      </w:r>
      <w:r>
        <w:tab/>
      </w:r>
      <w:r w:rsidRPr="008D0696">
        <w:t xml:space="preserve">The following qualifications are necessary for OSFM to delegate its authority to inspect public school buildings to a </w:t>
      </w:r>
      <w:r w:rsidR="00B9116F">
        <w:t>Qualified Fire Official</w:t>
      </w:r>
      <w:r w:rsidRPr="008D0696">
        <w:t>:</w:t>
      </w:r>
    </w:p>
    <w:p w:rsidR="008D0696" w:rsidRDefault="008D0696" w:rsidP="008D0696"/>
    <w:p w:rsidR="0035290E" w:rsidRPr="008D0696" w:rsidRDefault="008D0696" w:rsidP="008D0696">
      <w:pPr>
        <w:ind w:left="2160" w:hanging="720"/>
      </w:pPr>
      <w:r>
        <w:t>1)</w:t>
      </w:r>
      <w:r>
        <w:tab/>
      </w:r>
      <w:r w:rsidRPr="008D0696">
        <w:t>A</w:t>
      </w:r>
      <w:r>
        <w:t>ny</w:t>
      </w:r>
      <w:r w:rsidRPr="008D0696">
        <w:t xml:space="preserve"> Fire Prevention </w:t>
      </w:r>
      <w:r w:rsidR="00B9116F">
        <w:t>Division inspector</w:t>
      </w:r>
      <w:r w:rsidRPr="008D0696">
        <w:t xml:space="preserve"> employed by OSFM;</w:t>
      </w:r>
    </w:p>
    <w:p w:rsidR="0035290E" w:rsidRPr="008D0696" w:rsidRDefault="0035290E" w:rsidP="008D0696"/>
    <w:p w:rsidR="0035290E" w:rsidRPr="008D0696" w:rsidRDefault="008D0696" w:rsidP="008D0696">
      <w:pPr>
        <w:ind w:left="2160" w:hanging="720"/>
      </w:pPr>
      <w:r>
        <w:t>2)</w:t>
      </w:r>
      <w:r>
        <w:tab/>
      </w:r>
      <w:r w:rsidRPr="008D0696">
        <w:t xml:space="preserve">Any </w:t>
      </w:r>
      <w:r w:rsidR="00B9116F">
        <w:t>individual</w:t>
      </w:r>
      <w:r w:rsidRPr="008D0696">
        <w:t xml:space="preserve"> employed by a unit of local government who is </w:t>
      </w:r>
      <w:r>
        <w:t>c</w:t>
      </w:r>
      <w:r w:rsidRPr="008D0696">
        <w:t xml:space="preserve">ertified </w:t>
      </w:r>
      <w:r w:rsidR="00B9116F">
        <w:t xml:space="preserve">by OSFM </w:t>
      </w:r>
      <w:r w:rsidRPr="008D0696">
        <w:t>as a Fire Officer I</w:t>
      </w:r>
      <w:r w:rsidR="00B9116F">
        <w:t>,</w:t>
      </w:r>
      <w:r w:rsidRPr="008D0696">
        <w:t xml:space="preserve"> Fire Prevention Officer</w:t>
      </w:r>
      <w:r w:rsidR="00B9116F">
        <w:t>, or Fire Inspector I, or certified by OSFM in a successor title established</w:t>
      </w:r>
      <w:r w:rsidRPr="008D0696">
        <w:t xml:space="preserve"> by OSFM</w:t>
      </w:r>
      <w:r w:rsidR="00B9116F">
        <w:t xml:space="preserve"> to one of the titles in this subsection (a)(2)</w:t>
      </w:r>
      <w:r w:rsidRPr="008D0696">
        <w:t>;</w:t>
      </w:r>
    </w:p>
    <w:p w:rsidR="008D0696" w:rsidRDefault="008D0696" w:rsidP="008D0696"/>
    <w:p w:rsidR="00C81511" w:rsidRPr="008D0696" w:rsidRDefault="008D0696" w:rsidP="008D0696">
      <w:pPr>
        <w:ind w:left="2160" w:hanging="720"/>
      </w:pPr>
      <w:r>
        <w:t>3</w:t>
      </w:r>
      <w:r w:rsidR="00C81511" w:rsidRPr="008D0696">
        <w:t>)</w:t>
      </w:r>
      <w:r w:rsidR="00C81511" w:rsidRPr="008D0696">
        <w:tab/>
        <w:t xml:space="preserve">Any </w:t>
      </w:r>
      <w:r w:rsidR="00B9116F">
        <w:t>individual</w:t>
      </w:r>
      <w:r w:rsidR="00C81511" w:rsidRPr="008D0696">
        <w:t xml:space="preserve"> employed by a unit of local government who possesses a </w:t>
      </w:r>
      <w:r w:rsidR="00B9116F">
        <w:t xml:space="preserve">current </w:t>
      </w:r>
      <w:r>
        <w:t>c</w:t>
      </w:r>
      <w:r w:rsidR="00C81511" w:rsidRPr="008D0696">
        <w:t>ertification as a Fire Inspector I or Fire Inspector II issued by the ICC;</w:t>
      </w:r>
    </w:p>
    <w:p w:rsidR="00C81511" w:rsidRPr="008D0696" w:rsidRDefault="00C81511" w:rsidP="008D0696"/>
    <w:p w:rsidR="00C81511" w:rsidRDefault="008D0696" w:rsidP="008D0696">
      <w:pPr>
        <w:ind w:left="2160" w:hanging="720"/>
      </w:pPr>
      <w:r>
        <w:t>4</w:t>
      </w:r>
      <w:r w:rsidR="00C81511" w:rsidRPr="008D0696">
        <w:t>)</w:t>
      </w:r>
      <w:r w:rsidR="00C81511" w:rsidRPr="008D0696">
        <w:tab/>
        <w:t xml:space="preserve">Any </w:t>
      </w:r>
      <w:r w:rsidR="00B9116F">
        <w:t>individual</w:t>
      </w:r>
      <w:r w:rsidR="00C81511" w:rsidRPr="008D0696">
        <w:t xml:space="preserve"> employed by a unit of local government who possesses a current </w:t>
      </w:r>
      <w:r>
        <w:t>c</w:t>
      </w:r>
      <w:r w:rsidR="00C81511" w:rsidRPr="008D0696">
        <w:t>ertification as a Fire Inspector I or Fire Inspector II issued by the NFPA</w:t>
      </w:r>
      <w:r w:rsidR="00B9116F">
        <w:t>; or</w:t>
      </w:r>
    </w:p>
    <w:p w:rsidR="00B9116F" w:rsidRDefault="00B9116F" w:rsidP="008D0696">
      <w:pPr>
        <w:ind w:left="2160" w:hanging="720"/>
      </w:pPr>
    </w:p>
    <w:p w:rsidR="00B9116F" w:rsidRDefault="00B9116F" w:rsidP="008D0696">
      <w:pPr>
        <w:ind w:left="2160" w:hanging="720"/>
      </w:pPr>
      <w:r>
        <w:t>5)</w:t>
      </w:r>
      <w:r>
        <w:tab/>
      </w:r>
      <w:r w:rsidRPr="00B9116F">
        <w:t>Any Fire Prevention Inspector or Fire Officer employed by a unit of local government.</w:t>
      </w:r>
    </w:p>
    <w:p w:rsidR="008D0696" w:rsidRDefault="008D0696" w:rsidP="008D0696"/>
    <w:p w:rsidR="008D0696" w:rsidRDefault="008D0696" w:rsidP="008D0696">
      <w:pPr>
        <w:ind w:left="1440" w:hanging="720"/>
      </w:pPr>
      <w:r>
        <w:t>b)</w:t>
      </w:r>
      <w:r>
        <w:tab/>
        <w:t xml:space="preserve">The </w:t>
      </w:r>
      <w:r w:rsidR="000B339A">
        <w:t>Tier 1 Qualified Fire Official candidate</w:t>
      </w:r>
      <w:r>
        <w:t xml:space="preserve"> must attend </w:t>
      </w:r>
      <w:r w:rsidR="000B339A">
        <w:t>Tier 1 training</w:t>
      </w:r>
      <w:r>
        <w:t xml:space="preserve"> conducted by OSFM </w:t>
      </w:r>
      <w:r w:rsidR="007E119F">
        <w:t xml:space="preserve">that </w:t>
      </w:r>
      <w:r w:rsidR="000B339A">
        <w:t>includes</w:t>
      </w:r>
      <w:r>
        <w:t xml:space="preserve"> the process and application of this Part and of the </w:t>
      </w:r>
      <w:r w:rsidR="000B339A">
        <w:t>Public School Checklist</w:t>
      </w:r>
      <w:r>
        <w:t>.</w:t>
      </w:r>
    </w:p>
    <w:p w:rsidR="000B339A" w:rsidRDefault="000B339A" w:rsidP="008D0696">
      <w:pPr>
        <w:ind w:left="1440" w:hanging="720"/>
      </w:pPr>
    </w:p>
    <w:p w:rsidR="000B339A" w:rsidRDefault="000B339A" w:rsidP="008D0696">
      <w:pPr>
        <w:ind w:left="1440" w:hanging="720"/>
      </w:pPr>
      <w:r>
        <w:t>c)</w:t>
      </w:r>
      <w:r w:rsidRPr="000B339A">
        <w:tab/>
        <w:t xml:space="preserve">The Tier 2 Qualified Fire Official candidate must attend Tier 2 training conducted by OSFM </w:t>
      </w:r>
      <w:r w:rsidR="007E119F">
        <w:t xml:space="preserve">that </w:t>
      </w:r>
      <w:r w:rsidRPr="000B339A">
        <w:t>includes the process and application of this Part and of the Public School Checklist. Training shall also include attending school inspections supervised by an OSFM Fire Prevention Division inspector</w:t>
      </w:r>
      <w:r w:rsidR="000457D7">
        <w:t xml:space="preserve"> or a Tier 1 Qualified Fire Official</w:t>
      </w:r>
      <w:r w:rsidRPr="000B339A">
        <w:t xml:space="preserve">. These supervised inspections shall include an inspection of a grade school and an inspection of a high school. These supervised school inspections shall continue until OSFM </w:t>
      </w:r>
      <w:r w:rsidR="000457D7">
        <w:t xml:space="preserve">or the Tier 1 Qualified Fire Official supervising the inspections </w:t>
      </w:r>
      <w:r w:rsidRPr="000B339A">
        <w:t>is satisfied that the Tier 2 Qualified Fire Official candidate has demonstrated proficiency.</w:t>
      </w:r>
    </w:p>
    <w:p w:rsidR="004C061E" w:rsidRDefault="004C061E" w:rsidP="008D0696">
      <w:pPr>
        <w:ind w:left="1440" w:hanging="720"/>
      </w:pPr>
    </w:p>
    <w:p w:rsidR="004C061E" w:rsidRPr="008D0696" w:rsidRDefault="004C061E" w:rsidP="008D0696">
      <w:pPr>
        <w:ind w:left="1440" w:hanging="720"/>
      </w:pPr>
      <w:r>
        <w:t xml:space="preserve">(Source:  Amended at 40 Ill. Reg. </w:t>
      </w:r>
      <w:r w:rsidR="00A657B1">
        <w:t>7904</w:t>
      </w:r>
      <w:r>
        <w:t xml:space="preserve">, effective </w:t>
      </w:r>
      <w:bookmarkStart w:id="0" w:name="_GoBack"/>
      <w:r w:rsidR="00A657B1">
        <w:t>May 20, 2016</w:t>
      </w:r>
      <w:bookmarkEnd w:id="0"/>
      <w:r>
        <w:t>)</w:t>
      </w:r>
    </w:p>
    <w:sectPr w:rsidR="004C061E" w:rsidRPr="008D069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57" w:rsidRDefault="00CB5657">
      <w:r>
        <w:separator/>
      </w:r>
    </w:p>
  </w:endnote>
  <w:endnote w:type="continuationSeparator" w:id="0">
    <w:p w:rsidR="00CB5657" w:rsidRDefault="00C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57" w:rsidRDefault="00CB5657">
      <w:r>
        <w:separator/>
      </w:r>
    </w:p>
  </w:footnote>
  <w:footnote w:type="continuationSeparator" w:id="0">
    <w:p w:rsidR="00CB5657" w:rsidRDefault="00CB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8562A"/>
    <w:multiLevelType w:val="hybridMultilevel"/>
    <w:tmpl w:val="4E266622"/>
    <w:lvl w:ilvl="0" w:tplc="C6089C68">
      <w:start w:val="1"/>
      <w:numFmt w:val="lowerLetter"/>
      <w:lvlText w:val="%1)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FE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FC8"/>
    <w:rsid w:val="000457D7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39A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2984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5F2"/>
    <w:rsid w:val="001E3074"/>
    <w:rsid w:val="001F572B"/>
    <w:rsid w:val="001F5920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08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FEB"/>
    <w:rsid w:val="00305AAE"/>
    <w:rsid w:val="00311C50"/>
    <w:rsid w:val="00314233"/>
    <w:rsid w:val="00322AC2"/>
    <w:rsid w:val="00323B50"/>
    <w:rsid w:val="00337BB9"/>
    <w:rsid w:val="00337CEB"/>
    <w:rsid w:val="00350372"/>
    <w:rsid w:val="0035290E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453F"/>
    <w:rsid w:val="003B5138"/>
    <w:rsid w:val="003B63E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E13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61E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04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54B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012E"/>
    <w:rsid w:val="006652B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645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119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696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14D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5331"/>
    <w:rsid w:val="00A657B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16F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511"/>
    <w:rsid w:val="00C86122"/>
    <w:rsid w:val="00C9697B"/>
    <w:rsid w:val="00CA1E98"/>
    <w:rsid w:val="00CA2022"/>
    <w:rsid w:val="00CA4E7D"/>
    <w:rsid w:val="00CA7140"/>
    <w:rsid w:val="00CB065C"/>
    <w:rsid w:val="00CB5657"/>
    <w:rsid w:val="00CC13F9"/>
    <w:rsid w:val="00CC4FF8"/>
    <w:rsid w:val="00CD16B4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56EA"/>
    <w:rsid w:val="00D46468"/>
    <w:rsid w:val="00D532FD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30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992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6CD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894569-BB6E-493E-8A78-D9BBE21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