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EEF" w:rsidRPr="00B04EEF" w:rsidRDefault="00B04EEF" w:rsidP="00B04EEF"/>
    <w:p w:rsidR="00B04EEF" w:rsidRPr="00B04EEF" w:rsidRDefault="00B04EEF" w:rsidP="00B04EEF">
      <w:pPr>
        <w:rPr>
          <w:b/>
        </w:rPr>
      </w:pPr>
      <w:r w:rsidRPr="00B04EEF">
        <w:rPr>
          <w:b/>
        </w:rPr>
        <w:t>Section 100.11  Severability</w:t>
      </w:r>
    </w:p>
    <w:p w:rsidR="00B04EEF" w:rsidRPr="00B04EEF" w:rsidRDefault="00B04EEF" w:rsidP="00B04EEF"/>
    <w:p w:rsidR="00B04EEF" w:rsidRPr="00B04EEF" w:rsidRDefault="00B04EEF" w:rsidP="00B04EEF">
      <w:bookmarkStart w:id="0" w:name="_Hlk527382672"/>
      <w:r w:rsidRPr="00B04EEF">
        <w:t xml:space="preserve">If any provision or </w:t>
      </w:r>
      <w:r w:rsidR="008A1A0F">
        <w:t>S</w:t>
      </w:r>
      <w:r w:rsidRPr="00B04EEF">
        <w:t>ection of this Part shall be held to be invalid, illegal, unenforceable or in conflict with the law of any jurisdiction, the validity, legality and enforceability of the remaining provisions and Sections shall not in any way be affected or impaired.</w:t>
      </w:r>
    </w:p>
    <w:bookmarkEnd w:id="0"/>
    <w:p w:rsidR="00B04EEF" w:rsidRPr="00B04EEF" w:rsidRDefault="00B04EEF" w:rsidP="00B04EEF"/>
    <w:p w:rsidR="000174EB" w:rsidRPr="00B04EEF" w:rsidRDefault="00B04EEF" w:rsidP="00B04EEF">
      <w:pPr>
        <w:ind w:left="720"/>
      </w:pPr>
      <w:r>
        <w:t xml:space="preserve">(Source:  Added at 43 Ill. Reg. </w:t>
      </w:r>
      <w:r w:rsidR="00E87738">
        <w:t>10008</w:t>
      </w:r>
      <w:r>
        <w:t xml:space="preserve">, effective </w:t>
      </w:r>
      <w:bookmarkStart w:id="1" w:name="_GoBack"/>
      <w:r w:rsidR="00E87738">
        <w:t>January 1, 2020</w:t>
      </w:r>
      <w:bookmarkEnd w:id="1"/>
      <w:r>
        <w:t>)</w:t>
      </w:r>
    </w:p>
    <w:sectPr w:rsidR="000174EB" w:rsidRPr="00B04EE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BAB" w:rsidRDefault="00F02BAB">
      <w:r>
        <w:separator/>
      </w:r>
    </w:p>
  </w:endnote>
  <w:endnote w:type="continuationSeparator" w:id="0">
    <w:p w:rsidR="00F02BAB" w:rsidRDefault="00F0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BAB" w:rsidRDefault="00F02BAB">
      <w:r>
        <w:separator/>
      </w:r>
    </w:p>
  </w:footnote>
  <w:footnote w:type="continuationSeparator" w:id="0">
    <w:p w:rsidR="00F02BAB" w:rsidRDefault="00F02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BA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1A0F"/>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4EEF"/>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5088"/>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7738"/>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BAB"/>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0D7CFB-FF09-4674-9AC7-D48123C7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EE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2019-08-15T21:03:00Z</dcterms:created>
  <dcterms:modified xsi:type="dcterms:W3CDTF">2019-12-23T22:22:00Z</dcterms:modified>
</cp:coreProperties>
</file>