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BEF" w:rsidRDefault="001F6BEF" w:rsidP="001F6B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1035" w:rsidRDefault="001F6BEF" w:rsidP="001F6BEF">
      <w:pPr>
        <w:widowControl w:val="0"/>
        <w:autoSpaceDE w:val="0"/>
        <w:autoSpaceDN w:val="0"/>
        <w:adjustRightInd w:val="0"/>
        <w:jc w:val="center"/>
      </w:pPr>
      <w:r>
        <w:t>SUBPART E:  ANNUAL REPORT OF MORTGAGE ACTIVITY, MORTGAGE BROKERAGE ACTIVITY</w:t>
      </w:r>
      <w:r w:rsidR="00A65711">
        <w:t>, PURCHASING ACTIVITY,</w:t>
      </w:r>
    </w:p>
    <w:p w:rsidR="001F6BEF" w:rsidRDefault="001F6BEF" w:rsidP="001F6BEF">
      <w:pPr>
        <w:widowControl w:val="0"/>
        <w:autoSpaceDE w:val="0"/>
        <w:autoSpaceDN w:val="0"/>
        <w:adjustRightInd w:val="0"/>
        <w:jc w:val="center"/>
      </w:pPr>
      <w:r>
        <w:t>AND</w:t>
      </w:r>
      <w:r w:rsidR="001523DA">
        <w:t xml:space="preserve"> </w:t>
      </w:r>
      <w:r>
        <w:t>MORTGAGE SERVICING ACTIVITY</w:t>
      </w:r>
    </w:p>
    <w:sectPr w:rsidR="001F6BEF" w:rsidSect="001F6B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6BEF"/>
    <w:rsid w:val="001523DA"/>
    <w:rsid w:val="001F6BEF"/>
    <w:rsid w:val="002C4AA7"/>
    <w:rsid w:val="003F3384"/>
    <w:rsid w:val="004327EE"/>
    <w:rsid w:val="005C3366"/>
    <w:rsid w:val="00961035"/>
    <w:rsid w:val="00A65711"/>
    <w:rsid w:val="00BD7CB9"/>
    <w:rsid w:val="00F5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ANNUAL REPORT OF MORTGAGE ACTIVITY, MORTGAGE BROKERAGE ACTIVITY AND MORTGAGE SERVICING ACTIVITY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ANNUAL REPORT OF MORTGAGE ACTIVITY, MORTGAGE BROKERAGE ACTIVITY AND MORTGAGE SERVICING ACTIVITY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