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46" w:rsidRDefault="00466A46" w:rsidP="00466A46">
      <w:pPr>
        <w:widowControl w:val="0"/>
        <w:autoSpaceDE w:val="0"/>
        <w:autoSpaceDN w:val="0"/>
        <w:adjustRightInd w:val="0"/>
      </w:pPr>
      <w:bookmarkStart w:id="0" w:name="_GoBack"/>
      <w:bookmarkEnd w:id="0"/>
    </w:p>
    <w:p w:rsidR="00466A46" w:rsidRDefault="00466A46" w:rsidP="00466A46">
      <w:pPr>
        <w:widowControl w:val="0"/>
        <w:autoSpaceDE w:val="0"/>
        <w:autoSpaceDN w:val="0"/>
        <w:adjustRightInd w:val="0"/>
      </w:pPr>
      <w:r>
        <w:rPr>
          <w:b/>
          <w:bCs/>
        </w:rPr>
        <w:t>Section 1000.1410  General</w:t>
      </w:r>
      <w:r>
        <w:t xml:space="preserve"> </w:t>
      </w:r>
    </w:p>
    <w:p w:rsidR="00466A46" w:rsidRDefault="00466A46" w:rsidP="00466A46">
      <w:pPr>
        <w:widowControl w:val="0"/>
        <w:autoSpaceDE w:val="0"/>
        <w:autoSpaceDN w:val="0"/>
        <w:adjustRightInd w:val="0"/>
      </w:pPr>
    </w:p>
    <w:p w:rsidR="00466A46" w:rsidRDefault="00466A46" w:rsidP="00466A46">
      <w:pPr>
        <w:widowControl w:val="0"/>
        <w:autoSpaceDE w:val="0"/>
        <w:autoSpaceDN w:val="0"/>
        <w:adjustRightInd w:val="0"/>
      </w:pPr>
      <w:r>
        <w:t xml:space="preserve">An association may offer to its depositors accounts from which payments may be made to third parties.  Such payments may be made by negotiable orders of withdrawal, drawn against savings accounts upon which interest is paid (hereinafter referred to as NOW accounts), or by payment orders drawn against accounts on which no interest is paid (hereinafter referred to as Payment Order accounts). </w:t>
      </w:r>
    </w:p>
    <w:sectPr w:rsidR="00466A46" w:rsidSect="00466A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6A46"/>
    <w:rsid w:val="00466A46"/>
    <w:rsid w:val="0055553D"/>
    <w:rsid w:val="005C3366"/>
    <w:rsid w:val="008911C0"/>
    <w:rsid w:val="00AF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