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E7" w:rsidRDefault="00F11AE7" w:rsidP="00F11AE7">
      <w:pPr>
        <w:widowControl w:val="0"/>
        <w:autoSpaceDE w:val="0"/>
        <w:autoSpaceDN w:val="0"/>
        <w:adjustRightInd w:val="0"/>
      </w:pPr>
      <w:bookmarkStart w:id="0" w:name="_GoBack"/>
      <w:bookmarkEnd w:id="0"/>
    </w:p>
    <w:p w:rsidR="00F11AE7" w:rsidRDefault="00F11AE7" w:rsidP="00F11AE7">
      <w:pPr>
        <w:widowControl w:val="0"/>
        <w:autoSpaceDE w:val="0"/>
        <w:autoSpaceDN w:val="0"/>
        <w:adjustRightInd w:val="0"/>
      </w:pPr>
      <w:r>
        <w:rPr>
          <w:b/>
          <w:bCs/>
        </w:rPr>
        <w:t>Section 1000.1220  Remote Drive-In and/or Remote Pedestrian Facilities</w:t>
      </w:r>
      <w:r>
        <w:t xml:space="preserve"> </w:t>
      </w:r>
    </w:p>
    <w:p w:rsidR="00F11AE7" w:rsidRDefault="00F11AE7" w:rsidP="00F11AE7">
      <w:pPr>
        <w:widowControl w:val="0"/>
        <w:autoSpaceDE w:val="0"/>
        <w:autoSpaceDN w:val="0"/>
        <w:adjustRightInd w:val="0"/>
      </w:pPr>
    </w:p>
    <w:p w:rsidR="00F11AE7" w:rsidRDefault="00F11AE7" w:rsidP="00F11AE7">
      <w:pPr>
        <w:widowControl w:val="0"/>
        <w:autoSpaceDE w:val="0"/>
        <w:autoSpaceDN w:val="0"/>
        <w:adjustRightInd w:val="0"/>
        <w:ind w:left="1440" w:hanging="720"/>
      </w:pPr>
      <w:r>
        <w:t>a)</w:t>
      </w:r>
      <w:r>
        <w:tab/>
        <w:t xml:space="preserve">An association may, without prior approval of the Director other than approval of an appropriate bylaw amendment, establish one Remote Drive-In and/or one Remote Pedestrian facility in conjunction with each association business office.  Each such facility may be designed to simultaneously accommodate more than one customer. </w:t>
      </w:r>
    </w:p>
    <w:p w:rsidR="00F11AE7" w:rsidRDefault="00F11AE7" w:rsidP="00F11AE7">
      <w:pPr>
        <w:widowControl w:val="0"/>
        <w:autoSpaceDE w:val="0"/>
        <w:autoSpaceDN w:val="0"/>
        <w:adjustRightInd w:val="0"/>
        <w:ind w:left="1440" w:hanging="720"/>
      </w:pPr>
    </w:p>
    <w:p w:rsidR="00F11AE7" w:rsidRDefault="00F11AE7" w:rsidP="00F11AE7">
      <w:pPr>
        <w:widowControl w:val="0"/>
        <w:autoSpaceDE w:val="0"/>
        <w:autoSpaceDN w:val="0"/>
        <w:adjustRightInd w:val="0"/>
        <w:ind w:left="1440" w:hanging="720"/>
      </w:pPr>
      <w:r>
        <w:t>b)</w:t>
      </w:r>
      <w:r>
        <w:tab/>
        <w:t xml:space="preserve">The term "business office" means the business-office premises including non-remote drive-in and/or non-remote pedestrian facilities which are those facilities within the boundaries of real estate on which a home office or any branch office is located and the areas contiguous thereto which the association has the exclusive right as owner or lessee to use or maintain for ingress or egress or for parking in connection with that business office. </w:t>
      </w:r>
    </w:p>
    <w:p w:rsidR="00F11AE7" w:rsidRDefault="00F11AE7" w:rsidP="00F11AE7">
      <w:pPr>
        <w:widowControl w:val="0"/>
        <w:autoSpaceDE w:val="0"/>
        <w:autoSpaceDN w:val="0"/>
        <w:adjustRightInd w:val="0"/>
        <w:ind w:left="1440" w:hanging="720"/>
      </w:pPr>
    </w:p>
    <w:p w:rsidR="00F11AE7" w:rsidRDefault="00F11AE7" w:rsidP="00F11AE7">
      <w:pPr>
        <w:widowControl w:val="0"/>
        <w:autoSpaceDE w:val="0"/>
        <w:autoSpaceDN w:val="0"/>
        <w:adjustRightInd w:val="0"/>
        <w:ind w:left="1440" w:hanging="720"/>
      </w:pPr>
      <w:r>
        <w:t>c)</w:t>
      </w:r>
      <w:r>
        <w:tab/>
        <w:t xml:space="preserve">Remote drive-in and remote pedestrian facilities are defined as follows: </w:t>
      </w:r>
    </w:p>
    <w:p w:rsidR="00F11AE7" w:rsidRDefault="00F11AE7" w:rsidP="00F11AE7">
      <w:pPr>
        <w:widowControl w:val="0"/>
        <w:autoSpaceDE w:val="0"/>
        <w:autoSpaceDN w:val="0"/>
        <w:adjustRightInd w:val="0"/>
        <w:ind w:left="2160" w:hanging="720"/>
      </w:pPr>
    </w:p>
    <w:p w:rsidR="00F11AE7" w:rsidRDefault="00F11AE7" w:rsidP="00F11AE7">
      <w:pPr>
        <w:widowControl w:val="0"/>
        <w:autoSpaceDE w:val="0"/>
        <w:autoSpaceDN w:val="0"/>
        <w:adjustRightInd w:val="0"/>
        <w:ind w:left="2160" w:hanging="720"/>
      </w:pPr>
      <w:r>
        <w:t>1)</w:t>
      </w:r>
      <w:r>
        <w:tab/>
        <w:t xml:space="preserve">A remote drive-in facility is a facility which is not located on the premises of a business office as defined in subsection (b) of this Section and at which the customer transacts business from a vehicle. </w:t>
      </w:r>
    </w:p>
    <w:p w:rsidR="00F11AE7" w:rsidRDefault="00F11AE7" w:rsidP="00F11AE7">
      <w:pPr>
        <w:widowControl w:val="0"/>
        <w:autoSpaceDE w:val="0"/>
        <w:autoSpaceDN w:val="0"/>
        <w:adjustRightInd w:val="0"/>
        <w:ind w:left="2160" w:hanging="720"/>
      </w:pPr>
    </w:p>
    <w:p w:rsidR="00F11AE7" w:rsidRDefault="00F11AE7" w:rsidP="00F11AE7">
      <w:pPr>
        <w:widowControl w:val="0"/>
        <w:autoSpaceDE w:val="0"/>
        <w:autoSpaceDN w:val="0"/>
        <w:adjustRightInd w:val="0"/>
        <w:ind w:left="2160" w:hanging="720"/>
      </w:pPr>
      <w:r>
        <w:t>2)</w:t>
      </w:r>
      <w:r>
        <w:tab/>
        <w:t xml:space="preserve">A remote pedestrian facility is a facility which is not located on the premises of a business office as defined in subsection (b) of this Section and at which the customer need not enter an office but may remain outside the structure and transact business with a teller located inside the structure. </w:t>
      </w:r>
    </w:p>
    <w:p w:rsidR="00F11AE7" w:rsidRDefault="00F11AE7" w:rsidP="00F11AE7">
      <w:pPr>
        <w:widowControl w:val="0"/>
        <w:autoSpaceDE w:val="0"/>
        <w:autoSpaceDN w:val="0"/>
        <w:adjustRightInd w:val="0"/>
        <w:ind w:left="1440" w:hanging="720"/>
      </w:pPr>
    </w:p>
    <w:p w:rsidR="00F11AE7" w:rsidRDefault="00F11AE7" w:rsidP="00F11AE7">
      <w:pPr>
        <w:widowControl w:val="0"/>
        <w:autoSpaceDE w:val="0"/>
        <w:autoSpaceDN w:val="0"/>
        <w:adjustRightInd w:val="0"/>
        <w:ind w:left="1440" w:hanging="720"/>
      </w:pPr>
      <w:r>
        <w:t>d)</w:t>
      </w:r>
      <w:r>
        <w:tab/>
        <w:t xml:space="preserve">Remote drive-in and remote pedestrian facilities shall be initially located within the following limitations. </w:t>
      </w:r>
    </w:p>
    <w:p w:rsidR="00F11AE7" w:rsidRDefault="00F11AE7" w:rsidP="00F11AE7">
      <w:pPr>
        <w:widowControl w:val="0"/>
        <w:autoSpaceDE w:val="0"/>
        <w:autoSpaceDN w:val="0"/>
        <w:adjustRightInd w:val="0"/>
        <w:ind w:left="2160" w:hanging="720"/>
      </w:pPr>
    </w:p>
    <w:p w:rsidR="00F11AE7" w:rsidRDefault="00F11AE7" w:rsidP="00F11AE7">
      <w:pPr>
        <w:widowControl w:val="0"/>
        <w:autoSpaceDE w:val="0"/>
        <w:autoSpaceDN w:val="0"/>
        <w:adjustRightInd w:val="0"/>
        <w:ind w:left="2160" w:hanging="720"/>
      </w:pPr>
      <w:r>
        <w:t>1)</w:t>
      </w:r>
      <w:r>
        <w:tab/>
        <w:t xml:space="preserve">Remote drive-in and/or remote pedestrian facilities must be initially located not more than 1500 feet from a business office of the establishing association, and such initial location must be closer to a business office of the establishing association than to a business office of any other savings and loan association. </w:t>
      </w:r>
    </w:p>
    <w:p w:rsidR="00F11AE7" w:rsidRDefault="00F11AE7" w:rsidP="00F11AE7">
      <w:pPr>
        <w:widowControl w:val="0"/>
        <w:autoSpaceDE w:val="0"/>
        <w:autoSpaceDN w:val="0"/>
        <w:adjustRightInd w:val="0"/>
        <w:ind w:left="2160" w:hanging="720"/>
      </w:pPr>
    </w:p>
    <w:p w:rsidR="00F11AE7" w:rsidRDefault="00F11AE7" w:rsidP="00F11AE7">
      <w:pPr>
        <w:widowControl w:val="0"/>
        <w:autoSpaceDE w:val="0"/>
        <w:autoSpaceDN w:val="0"/>
        <w:adjustRightInd w:val="0"/>
        <w:ind w:left="2160" w:hanging="720"/>
      </w:pPr>
      <w:r>
        <w:t>2)</w:t>
      </w:r>
      <w:r>
        <w:tab/>
        <w:t xml:space="preserve">Such a facility may be placed in a store or location of some other business if the association's quarters are used exclusively for the conduct of the association's business.  There will be no objection to a remote pedestrian facility which faces on an enclosed mall and serves pedestrians who remain in the mall while transacting business with the association. </w:t>
      </w:r>
    </w:p>
    <w:p w:rsidR="00F11AE7" w:rsidRDefault="00F11AE7" w:rsidP="00F11AE7">
      <w:pPr>
        <w:widowControl w:val="0"/>
        <w:autoSpaceDE w:val="0"/>
        <w:autoSpaceDN w:val="0"/>
        <w:adjustRightInd w:val="0"/>
        <w:ind w:left="1440" w:hanging="720"/>
      </w:pPr>
    </w:p>
    <w:p w:rsidR="00F11AE7" w:rsidRDefault="00F11AE7" w:rsidP="00F11AE7">
      <w:pPr>
        <w:widowControl w:val="0"/>
        <w:autoSpaceDE w:val="0"/>
        <w:autoSpaceDN w:val="0"/>
        <w:adjustRightInd w:val="0"/>
        <w:ind w:left="1440" w:hanging="720"/>
      </w:pPr>
      <w:r>
        <w:t>e)</w:t>
      </w:r>
      <w:r>
        <w:tab/>
        <w:t xml:space="preserve">Functions which are routinely performed by the establishing association's tellers at its business </w:t>
      </w:r>
      <w:r w:rsidR="00084C25">
        <w:t>offices</w:t>
      </w:r>
      <w:r>
        <w:t xml:space="preserve"> may be performed at a remote drive-in and/or remote pedestrian facility; however, the acceptance of a completed loan application is prohibited. </w:t>
      </w:r>
    </w:p>
    <w:p w:rsidR="00EB424E" w:rsidRDefault="00EB424E" w:rsidP="00935A8C"/>
    <w:p w:rsidR="00F11AE7" w:rsidRPr="00D55B37" w:rsidRDefault="00F11AE7">
      <w:pPr>
        <w:pStyle w:val="JCARSourceNote"/>
        <w:ind w:left="720"/>
      </w:pPr>
      <w:r w:rsidRPr="00D55B37">
        <w:t xml:space="preserve">(Source:  </w:t>
      </w:r>
      <w:r>
        <w:t>Amended</w:t>
      </w:r>
      <w:r w:rsidRPr="00D55B37">
        <w:t xml:space="preserve"> at </w:t>
      </w:r>
      <w:r>
        <w:t>30 I</w:t>
      </w:r>
      <w:r w:rsidRPr="00D55B37">
        <w:t xml:space="preserve">ll. Reg. </w:t>
      </w:r>
      <w:r w:rsidR="00695C6C">
        <w:t>18990</w:t>
      </w:r>
      <w:r w:rsidRPr="00D55B37">
        <w:t xml:space="preserve">, effective </w:t>
      </w:r>
      <w:r w:rsidR="00695C6C">
        <w:t>December 1, 2006</w:t>
      </w:r>
      <w:r w:rsidRPr="00D55B37">
        <w:t>)</w:t>
      </w:r>
    </w:p>
    <w:sectPr w:rsidR="00F11AE7" w:rsidRPr="00D55B37" w:rsidSect="00F11AE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35" w:rsidRDefault="00994735">
      <w:r>
        <w:separator/>
      </w:r>
    </w:p>
  </w:endnote>
  <w:endnote w:type="continuationSeparator" w:id="0">
    <w:p w:rsidR="00994735" w:rsidRDefault="0099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35" w:rsidRDefault="00994735">
      <w:r>
        <w:separator/>
      </w:r>
    </w:p>
  </w:footnote>
  <w:footnote w:type="continuationSeparator" w:id="0">
    <w:p w:rsidR="00994735" w:rsidRDefault="0099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84C25"/>
    <w:rsid w:val="000B377D"/>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95C6C"/>
    <w:rsid w:val="006A2114"/>
    <w:rsid w:val="007743CB"/>
    <w:rsid w:val="00776784"/>
    <w:rsid w:val="00780733"/>
    <w:rsid w:val="007D406F"/>
    <w:rsid w:val="008271B1"/>
    <w:rsid w:val="00837F88"/>
    <w:rsid w:val="0084781C"/>
    <w:rsid w:val="008E3F66"/>
    <w:rsid w:val="00932B5E"/>
    <w:rsid w:val="00935A8C"/>
    <w:rsid w:val="0098276C"/>
    <w:rsid w:val="00994735"/>
    <w:rsid w:val="009970A1"/>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11AE7"/>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A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A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