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240A3" w14:textId="77777777" w:rsidR="0018156F" w:rsidRPr="00D5012F" w:rsidRDefault="0018156F" w:rsidP="00D5012F"/>
    <w:p w14:paraId="09B6A4BB" w14:textId="77777777" w:rsidR="0018156F" w:rsidRPr="00D5012F" w:rsidRDefault="0018156F" w:rsidP="00D5012F">
      <w:pPr>
        <w:rPr>
          <w:b/>
          <w:bCs/>
        </w:rPr>
      </w:pPr>
      <w:r w:rsidRPr="00D5012F">
        <w:rPr>
          <w:b/>
          <w:bCs/>
        </w:rPr>
        <w:t>Section 360.820  Programmatic Requirements</w:t>
      </w:r>
    </w:p>
    <w:p w14:paraId="3EDA429F" w14:textId="77777777" w:rsidR="0018156F" w:rsidRPr="00D5012F" w:rsidRDefault="0018156F" w:rsidP="00D5012F"/>
    <w:p w14:paraId="563A9970" w14:textId="64C62CE9" w:rsidR="0018156F" w:rsidRPr="00D5012F" w:rsidRDefault="0018156F" w:rsidP="00D5012F">
      <w:pPr>
        <w:ind w:left="1440" w:hanging="720"/>
      </w:pPr>
      <w:r w:rsidRPr="00D5012F">
        <w:t>a)</w:t>
      </w:r>
      <w:r w:rsidRPr="00D5012F">
        <w:tab/>
        <w:t xml:space="preserve">To maintain approval by the Department, a Responsible Pawnbroker Training </w:t>
      </w:r>
      <w:r w:rsidR="0075697F" w:rsidRPr="00D5012F">
        <w:t>v</w:t>
      </w:r>
      <w:r w:rsidRPr="00D5012F">
        <w:t>endor must meet the following requirements:</w:t>
      </w:r>
    </w:p>
    <w:p w14:paraId="211D4910" w14:textId="77777777" w:rsidR="0018156F" w:rsidRPr="00D5012F" w:rsidRDefault="0018156F" w:rsidP="00D5012F"/>
    <w:p w14:paraId="7B88A973" w14:textId="0C778038" w:rsidR="0018156F" w:rsidRPr="00D5012F" w:rsidRDefault="0018156F" w:rsidP="00D5012F">
      <w:pPr>
        <w:ind w:left="2160" w:hanging="720"/>
      </w:pPr>
      <w:r w:rsidRPr="00D5012F">
        <w:t>1)</w:t>
      </w:r>
      <w:r w:rsidRPr="00D5012F">
        <w:tab/>
        <w:t xml:space="preserve">Provide a minimum of </w:t>
      </w:r>
      <w:r w:rsidR="0075697F" w:rsidRPr="00D5012F">
        <w:t>four</w:t>
      </w:r>
      <w:r w:rsidRPr="00D5012F">
        <w:t xml:space="preserve"> hours of classroom or Internet-based online instruction time for individuals who are required to complete Responsible Pawnbroker Training.  Classroom instruction </w:t>
      </w:r>
      <w:r w:rsidR="007C48FB" w:rsidRPr="00D5012F">
        <w:t>must</w:t>
      </w:r>
      <w:r w:rsidRPr="00D5012F">
        <w:t xml:space="preserve"> be held in a safe and secure environment.</w:t>
      </w:r>
    </w:p>
    <w:p w14:paraId="44D99B49" w14:textId="77777777" w:rsidR="0018156F" w:rsidRPr="00D5012F" w:rsidRDefault="0018156F" w:rsidP="00D5012F"/>
    <w:p w14:paraId="6B2718C2" w14:textId="3C57C7FE" w:rsidR="0018156F" w:rsidRPr="00D5012F" w:rsidRDefault="0018156F" w:rsidP="00D5012F">
      <w:pPr>
        <w:ind w:left="2880" w:hanging="720"/>
      </w:pPr>
      <w:r w:rsidRPr="00D5012F">
        <w:t>A)</w:t>
      </w:r>
      <w:r w:rsidRPr="00D5012F">
        <w:tab/>
        <w:t>For purposes of this Section, "classroom instruction" shall mean instruction that takes place in a setting where those individuals receiving the training learn through lectures, study papers, class discussion, textbook study, or other means of organized formal education techniques, as distinguished from on-the-job training.  Upon approval by the Department, classroom instruction may include remote real-time online instruction.  Classroom instruction does not include pre-recorded video instruction.</w:t>
      </w:r>
    </w:p>
    <w:p w14:paraId="55EDB121" w14:textId="77777777" w:rsidR="0018156F" w:rsidRPr="00D5012F" w:rsidRDefault="0018156F" w:rsidP="00D5012F"/>
    <w:p w14:paraId="1AB11323" w14:textId="22A39217" w:rsidR="0018156F" w:rsidRPr="00D5012F" w:rsidRDefault="0018156F" w:rsidP="00D5012F">
      <w:pPr>
        <w:ind w:left="2880" w:hanging="720"/>
      </w:pPr>
      <w:r w:rsidRPr="00D5012F">
        <w:t>B)</w:t>
      </w:r>
      <w:r w:rsidRPr="00D5012F">
        <w:tab/>
        <w:t>For purposes of this Section, "Internet-based online instruction</w:t>
      </w:r>
      <w:r w:rsidR="0075697F" w:rsidRPr="00D5012F">
        <w:t>"</w:t>
      </w:r>
      <w:r w:rsidRPr="00D5012F">
        <w:t xml:space="preserve"> shall mean either live or pre-recorded video instruction that is delivered through the Internet, as distinguished from on-the-job training, and for which an individual's attendance is recorded in increments of no less than 15 minutes.</w:t>
      </w:r>
    </w:p>
    <w:p w14:paraId="1637D885" w14:textId="77777777" w:rsidR="0018156F" w:rsidRPr="00D5012F" w:rsidRDefault="0018156F" w:rsidP="00D5012F"/>
    <w:p w14:paraId="777A1FA2" w14:textId="04219242" w:rsidR="0018156F" w:rsidRPr="00D5012F" w:rsidRDefault="0018156F" w:rsidP="00D5012F">
      <w:pPr>
        <w:ind w:left="2160" w:hanging="720"/>
      </w:pPr>
      <w:r w:rsidRPr="00D5012F">
        <w:t>2)</w:t>
      </w:r>
      <w:r w:rsidRPr="00D5012F">
        <w:tab/>
        <w:t>Maintain a roster of individuals who have completed Responsible Pawnbroker Training.  The roster shall include the participant's name, address, telephone number, employer, and date of birth of each individual who completed the program, including those who passed and failed the program, and the date each individual completed the program.  The roster shall be made available to the Department upon request.</w:t>
      </w:r>
    </w:p>
    <w:p w14:paraId="231C8855" w14:textId="77777777" w:rsidR="0018156F" w:rsidRPr="00D5012F" w:rsidRDefault="0018156F" w:rsidP="00D5012F"/>
    <w:p w14:paraId="18A6EFBC" w14:textId="04E086F9" w:rsidR="0018156F" w:rsidRPr="00D5012F" w:rsidRDefault="0018156F" w:rsidP="00D5012F">
      <w:pPr>
        <w:ind w:left="2160" w:hanging="720"/>
      </w:pPr>
      <w:r w:rsidRPr="00D5012F">
        <w:t>3)</w:t>
      </w:r>
      <w:r w:rsidRPr="00D5012F">
        <w:tab/>
        <w:t>Issue a certification of completion to each individual who successfully completes the training indicating that the individual has completed an approved Department Responsible Pawnbroker Training program.  The certification must include:</w:t>
      </w:r>
    </w:p>
    <w:p w14:paraId="5747C461" w14:textId="77777777" w:rsidR="0018156F" w:rsidRPr="00D5012F" w:rsidRDefault="0018156F" w:rsidP="00D5012F"/>
    <w:p w14:paraId="7745A935" w14:textId="43F39904" w:rsidR="0018156F" w:rsidRPr="00D5012F" w:rsidRDefault="0018156F" w:rsidP="00D5012F">
      <w:pPr>
        <w:ind w:left="2880" w:hanging="720"/>
      </w:pPr>
      <w:r w:rsidRPr="00D5012F">
        <w:t>A)</w:t>
      </w:r>
      <w:r w:rsidRPr="00D5012F">
        <w:tab/>
        <w:t>Individual's first and last name;</w:t>
      </w:r>
    </w:p>
    <w:p w14:paraId="46794CA4" w14:textId="77777777" w:rsidR="0018156F" w:rsidRPr="00D5012F" w:rsidRDefault="0018156F" w:rsidP="00D5012F"/>
    <w:p w14:paraId="367E091E" w14:textId="47B55727" w:rsidR="0018156F" w:rsidRPr="00D5012F" w:rsidRDefault="0018156F" w:rsidP="00D5012F">
      <w:pPr>
        <w:ind w:left="2880" w:hanging="720"/>
      </w:pPr>
      <w:r w:rsidRPr="00D5012F">
        <w:t>B)</w:t>
      </w:r>
      <w:r w:rsidRPr="00D5012F">
        <w:tab/>
        <w:t>Number of completed hours of instruction;</w:t>
      </w:r>
    </w:p>
    <w:p w14:paraId="1C30A010" w14:textId="77777777" w:rsidR="0018156F" w:rsidRPr="00D5012F" w:rsidRDefault="0018156F" w:rsidP="00D5012F"/>
    <w:p w14:paraId="10794953" w14:textId="488CA82D" w:rsidR="0018156F" w:rsidRPr="00D5012F" w:rsidRDefault="0018156F" w:rsidP="00D5012F">
      <w:pPr>
        <w:ind w:left="2880" w:hanging="720"/>
      </w:pPr>
      <w:r w:rsidRPr="00D5012F">
        <w:t>C)</w:t>
      </w:r>
      <w:r w:rsidRPr="00D5012F">
        <w:tab/>
        <w:t>Trainer's name;</w:t>
      </w:r>
    </w:p>
    <w:p w14:paraId="17FEC1E2" w14:textId="77777777" w:rsidR="0018156F" w:rsidRPr="00D5012F" w:rsidRDefault="0018156F" w:rsidP="00D5012F"/>
    <w:p w14:paraId="2360AE94" w14:textId="1C7B2BE2" w:rsidR="0018156F" w:rsidRPr="00D5012F" w:rsidRDefault="0018156F" w:rsidP="00D5012F">
      <w:pPr>
        <w:ind w:left="2880" w:hanging="720"/>
      </w:pPr>
      <w:r w:rsidRPr="00D5012F">
        <w:t>D)</w:t>
      </w:r>
      <w:r w:rsidRPr="00D5012F">
        <w:tab/>
        <w:t>Date of completion;</w:t>
      </w:r>
      <w:r w:rsidR="0075697F" w:rsidRPr="00D5012F">
        <w:t xml:space="preserve"> and</w:t>
      </w:r>
    </w:p>
    <w:p w14:paraId="4F163570" w14:textId="77777777" w:rsidR="0018156F" w:rsidRPr="00D5012F" w:rsidRDefault="0018156F" w:rsidP="00D5012F"/>
    <w:p w14:paraId="220CE314" w14:textId="45CDC684" w:rsidR="0018156F" w:rsidRPr="00D5012F" w:rsidRDefault="0018156F" w:rsidP="00D5012F">
      <w:pPr>
        <w:ind w:left="2880" w:hanging="720"/>
      </w:pPr>
      <w:r w:rsidRPr="00D5012F">
        <w:lastRenderedPageBreak/>
        <w:t>E)</w:t>
      </w:r>
      <w:r w:rsidRPr="00D5012F">
        <w:tab/>
        <w:t xml:space="preserve">Name of the approved </w:t>
      </w:r>
      <w:r w:rsidR="0075697F" w:rsidRPr="00D5012F">
        <w:t>v</w:t>
      </w:r>
      <w:r w:rsidRPr="00D5012F">
        <w:t>endor</w:t>
      </w:r>
      <w:r w:rsidR="0075697F" w:rsidRPr="00D5012F">
        <w:t>.</w:t>
      </w:r>
    </w:p>
    <w:p w14:paraId="6370447D" w14:textId="77777777" w:rsidR="0018156F" w:rsidRPr="00D5012F" w:rsidRDefault="0018156F" w:rsidP="00D5012F"/>
    <w:p w14:paraId="65006186" w14:textId="418E03C1" w:rsidR="0018156F" w:rsidRPr="00D5012F" w:rsidRDefault="0018156F" w:rsidP="00D5012F">
      <w:pPr>
        <w:ind w:left="2160" w:hanging="720"/>
      </w:pPr>
      <w:r w:rsidRPr="00D5012F">
        <w:t>4)</w:t>
      </w:r>
      <w:r w:rsidRPr="00D5012F">
        <w:tab/>
        <w:t>Submit an annual report to the Department within 180 days after the beginning of the calendar year.  Each report shall contain the following information:</w:t>
      </w:r>
    </w:p>
    <w:p w14:paraId="5AAA4405" w14:textId="77777777" w:rsidR="0018156F" w:rsidRPr="00D5012F" w:rsidRDefault="0018156F" w:rsidP="00D5012F"/>
    <w:p w14:paraId="510054B3" w14:textId="51D38844" w:rsidR="0018156F" w:rsidRPr="00D5012F" w:rsidRDefault="0018156F" w:rsidP="00D5012F">
      <w:pPr>
        <w:ind w:left="2880" w:hanging="720"/>
      </w:pPr>
      <w:r w:rsidRPr="00D5012F">
        <w:t>A)</w:t>
      </w:r>
      <w:r w:rsidRPr="00D5012F">
        <w:tab/>
        <w:t>The number of participants trained during the reporting period;</w:t>
      </w:r>
    </w:p>
    <w:p w14:paraId="14BE2B8D" w14:textId="77777777" w:rsidR="0018156F" w:rsidRPr="00D5012F" w:rsidRDefault="0018156F" w:rsidP="00D5012F"/>
    <w:p w14:paraId="5E996F80" w14:textId="28419A45" w:rsidR="0018156F" w:rsidRPr="00D5012F" w:rsidRDefault="0018156F" w:rsidP="00D5012F">
      <w:pPr>
        <w:ind w:left="2880" w:hanging="720"/>
      </w:pPr>
      <w:r w:rsidRPr="00D5012F">
        <w:t>B)</w:t>
      </w:r>
      <w:r w:rsidRPr="00D5012F">
        <w:tab/>
        <w:t>The number of classes scheduled and completed during the reporting period and the locations of each class;</w:t>
      </w:r>
    </w:p>
    <w:p w14:paraId="3F5772F1" w14:textId="77777777" w:rsidR="0018156F" w:rsidRPr="00D5012F" w:rsidRDefault="0018156F" w:rsidP="00D5012F"/>
    <w:p w14:paraId="18E1618B" w14:textId="56654B21" w:rsidR="0018156F" w:rsidRPr="00D5012F" w:rsidRDefault="0018156F" w:rsidP="00D5012F">
      <w:pPr>
        <w:ind w:left="2880" w:hanging="720"/>
      </w:pPr>
      <w:r w:rsidRPr="00D5012F">
        <w:t>C)</w:t>
      </w:r>
      <w:r w:rsidRPr="00D5012F">
        <w:tab/>
        <w:t xml:space="preserve">The total fees charged by the </w:t>
      </w:r>
      <w:r w:rsidR="0075697F" w:rsidRPr="00D5012F">
        <w:t>v</w:t>
      </w:r>
      <w:r w:rsidRPr="00D5012F">
        <w:t>endor during the reporting period;</w:t>
      </w:r>
      <w:r w:rsidR="0075697F" w:rsidRPr="00D5012F">
        <w:t xml:space="preserve"> and</w:t>
      </w:r>
    </w:p>
    <w:p w14:paraId="1967CABE" w14:textId="77777777" w:rsidR="0018156F" w:rsidRPr="00D5012F" w:rsidRDefault="0018156F" w:rsidP="00D5012F"/>
    <w:p w14:paraId="3DD9AC2C" w14:textId="5E1A816D" w:rsidR="0018156F" w:rsidRPr="00D5012F" w:rsidRDefault="0018156F" w:rsidP="00D5012F">
      <w:pPr>
        <w:ind w:left="2880" w:hanging="720"/>
      </w:pPr>
      <w:r w:rsidRPr="00D5012F">
        <w:t>D)</w:t>
      </w:r>
      <w:r w:rsidRPr="00D5012F">
        <w:tab/>
        <w:t>The number of pawnbrokers represented by participants completing a responsible pawnbroker program and the respective counties of those pawnbrokers.</w:t>
      </w:r>
    </w:p>
    <w:p w14:paraId="62AEE2F5" w14:textId="77777777" w:rsidR="0018156F" w:rsidRPr="00D5012F" w:rsidRDefault="0018156F" w:rsidP="00D5012F"/>
    <w:p w14:paraId="6A45BC13" w14:textId="0254BAD7" w:rsidR="0018156F" w:rsidRPr="00D5012F" w:rsidRDefault="0018156F" w:rsidP="00D5012F">
      <w:pPr>
        <w:ind w:left="2160" w:hanging="720"/>
      </w:pPr>
      <w:r w:rsidRPr="00D5012F">
        <w:t>5)</w:t>
      </w:r>
      <w:r w:rsidRPr="00D5012F">
        <w:tab/>
        <w:t xml:space="preserve">Submit a fee schedule indicating the cost of the program, if any.  The </w:t>
      </w:r>
      <w:r w:rsidR="0075697F" w:rsidRPr="00D5012F">
        <w:t>v</w:t>
      </w:r>
      <w:r w:rsidRPr="00D5012F">
        <w:t xml:space="preserve">endor must notify the Department within five business days </w:t>
      </w:r>
      <w:r w:rsidR="007C48FB" w:rsidRPr="00D5012F">
        <w:t>after</w:t>
      </w:r>
      <w:r w:rsidRPr="00D5012F">
        <w:t xml:space="preserve"> any change to the fee schedule.</w:t>
      </w:r>
    </w:p>
    <w:p w14:paraId="104D1466" w14:textId="77777777" w:rsidR="0018156F" w:rsidRPr="00D5012F" w:rsidRDefault="0018156F" w:rsidP="00D5012F"/>
    <w:p w14:paraId="78144B51" w14:textId="0596C3D4" w:rsidR="0018156F" w:rsidRPr="00D5012F" w:rsidRDefault="0018156F" w:rsidP="00D5012F">
      <w:pPr>
        <w:ind w:left="2160" w:hanging="720"/>
      </w:pPr>
      <w:r w:rsidRPr="00D5012F">
        <w:t>6)</w:t>
      </w:r>
      <w:r w:rsidRPr="00D5012F">
        <w:tab/>
        <w:t xml:space="preserve">Notify the Department before a new trainer begins providing instruction of the </w:t>
      </w:r>
      <w:r w:rsidR="0075697F" w:rsidRPr="00D5012F">
        <w:t>v</w:t>
      </w:r>
      <w:r w:rsidRPr="00D5012F">
        <w:t xml:space="preserve">endor's </w:t>
      </w:r>
      <w:r w:rsidR="007C48FB" w:rsidRPr="00D5012F">
        <w:t>r</w:t>
      </w:r>
      <w:r w:rsidRPr="00D5012F">
        <w:t xml:space="preserve">esponsible </w:t>
      </w:r>
      <w:r w:rsidR="007C48FB" w:rsidRPr="00D5012F">
        <w:t>p</w:t>
      </w:r>
      <w:r w:rsidRPr="00D5012F">
        <w:t xml:space="preserve">awnbroker </w:t>
      </w:r>
      <w:r w:rsidR="007C48FB" w:rsidRPr="00D5012F">
        <w:t>t</w:t>
      </w:r>
      <w:r w:rsidRPr="00D5012F">
        <w:t xml:space="preserve">raining.  </w:t>
      </w:r>
      <w:r w:rsidR="007C48FB" w:rsidRPr="00D5012F">
        <w:t>The</w:t>
      </w:r>
      <w:r w:rsidRPr="00D5012F">
        <w:t xml:space="preserve"> notification shall include:</w:t>
      </w:r>
    </w:p>
    <w:p w14:paraId="3D9A6075" w14:textId="77777777" w:rsidR="0018156F" w:rsidRPr="00D5012F" w:rsidRDefault="0018156F" w:rsidP="00D5012F"/>
    <w:p w14:paraId="6673300F" w14:textId="1D5EA9D1" w:rsidR="0018156F" w:rsidRPr="00D5012F" w:rsidRDefault="0018156F" w:rsidP="00D5012F">
      <w:pPr>
        <w:ind w:left="2880" w:hanging="720"/>
      </w:pPr>
      <w:r w:rsidRPr="00D5012F">
        <w:t>A)</w:t>
      </w:r>
      <w:r w:rsidRPr="00D5012F">
        <w:tab/>
        <w:t xml:space="preserve">The name of the </w:t>
      </w:r>
      <w:r w:rsidR="0075697F" w:rsidRPr="00D5012F">
        <w:t>v</w:t>
      </w:r>
      <w:r w:rsidRPr="00D5012F">
        <w:t>endor;</w:t>
      </w:r>
    </w:p>
    <w:p w14:paraId="6C079B32" w14:textId="77777777" w:rsidR="0018156F" w:rsidRPr="00D5012F" w:rsidRDefault="0018156F" w:rsidP="00D5012F"/>
    <w:p w14:paraId="7AD9AEA4" w14:textId="2747829B" w:rsidR="0018156F" w:rsidRPr="00D5012F" w:rsidRDefault="0018156F" w:rsidP="00D5012F">
      <w:pPr>
        <w:ind w:left="2880" w:hanging="720"/>
      </w:pPr>
      <w:r w:rsidRPr="00D5012F">
        <w:t>B)</w:t>
      </w:r>
      <w:r w:rsidRPr="00D5012F">
        <w:tab/>
        <w:t>The name of the trainer;</w:t>
      </w:r>
    </w:p>
    <w:p w14:paraId="7D6A3917" w14:textId="77777777" w:rsidR="0018156F" w:rsidRPr="00D5012F" w:rsidRDefault="0018156F" w:rsidP="00D5012F"/>
    <w:p w14:paraId="09D47A75" w14:textId="7B1881D8" w:rsidR="0018156F" w:rsidRPr="00D5012F" w:rsidRDefault="0018156F" w:rsidP="00D5012F">
      <w:pPr>
        <w:ind w:left="2880" w:hanging="720"/>
      </w:pPr>
      <w:r w:rsidRPr="00D5012F">
        <w:t>C)</w:t>
      </w:r>
      <w:r w:rsidRPr="00D5012F">
        <w:tab/>
        <w:t>The trainer's resume and/or a curriculum vitae; and</w:t>
      </w:r>
    </w:p>
    <w:p w14:paraId="376A8510" w14:textId="77777777" w:rsidR="0018156F" w:rsidRPr="00D5012F" w:rsidRDefault="0018156F" w:rsidP="00D5012F"/>
    <w:p w14:paraId="0C7F9740" w14:textId="717F7EC3" w:rsidR="0018156F" w:rsidRPr="00D5012F" w:rsidRDefault="0018156F" w:rsidP="00D5012F">
      <w:pPr>
        <w:ind w:left="2880" w:hanging="720"/>
      </w:pPr>
      <w:r w:rsidRPr="00D5012F">
        <w:t>D)</w:t>
      </w:r>
      <w:r w:rsidRPr="00D5012F">
        <w:tab/>
        <w:t>A written statement detailing the trainer's relevant experience.</w:t>
      </w:r>
    </w:p>
    <w:p w14:paraId="432EFCCB" w14:textId="77777777" w:rsidR="0018156F" w:rsidRPr="00D5012F" w:rsidRDefault="0018156F" w:rsidP="00D5012F"/>
    <w:p w14:paraId="6B95D15F" w14:textId="67F7A5E1" w:rsidR="0018156F" w:rsidRPr="00D5012F" w:rsidRDefault="0018156F" w:rsidP="00D5012F">
      <w:pPr>
        <w:ind w:left="1440" w:hanging="720"/>
      </w:pPr>
      <w:r w:rsidRPr="00D5012F">
        <w:t>b)</w:t>
      </w:r>
      <w:r w:rsidRPr="00D5012F">
        <w:tab/>
        <w:t xml:space="preserve">The Department may attend any in-person or remote, real time online video instruction at any time.  Upon a request, a </w:t>
      </w:r>
      <w:r w:rsidR="0075697F" w:rsidRPr="00D5012F">
        <w:t>v</w:t>
      </w:r>
      <w:r w:rsidRPr="00D5012F">
        <w:t>endor must make any login information or class places and times available to the Department.</w:t>
      </w:r>
    </w:p>
    <w:p w14:paraId="6D8E18B4" w14:textId="77777777" w:rsidR="0018156F" w:rsidRPr="00D5012F" w:rsidRDefault="0018156F" w:rsidP="00D5012F"/>
    <w:p w14:paraId="7F56A081" w14:textId="0245BB37" w:rsidR="0018156F" w:rsidRPr="00D5012F" w:rsidRDefault="0018156F" w:rsidP="00D5012F">
      <w:pPr>
        <w:ind w:left="1440" w:hanging="720"/>
      </w:pPr>
      <w:r w:rsidRPr="00D5012F">
        <w:t>c)</w:t>
      </w:r>
      <w:r w:rsidRPr="00D5012F">
        <w:tab/>
        <w:t>Failure to comply with this Section or any other provisions of the Act or this Part will result in the Department withdrawing its approval.</w:t>
      </w:r>
    </w:p>
    <w:p w14:paraId="39588374" w14:textId="77777777" w:rsidR="0018156F" w:rsidRPr="00D5012F" w:rsidRDefault="0018156F" w:rsidP="00D5012F"/>
    <w:p w14:paraId="13B7C618" w14:textId="1D47B62B" w:rsidR="0018156F" w:rsidRPr="00D5012F" w:rsidRDefault="0018156F" w:rsidP="00D5012F">
      <w:pPr>
        <w:ind w:left="1440" w:hanging="720"/>
      </w:pPr>
      <w:r w:rsidRPr="00D5012F">
        <w:t>d)</w:t>
      </w:r>
      <w:r w:rsidRPr="00D5012F">
        <w:tab/>
        <w:t>The Division shall conduct audits to verify compliance with this Section.</w:t>
      </w:r>
    </w:p>
    <w:p w14:paraId="5C419437" w14:textId="3E7409F3" w:rsidR="000174EB" w:rsidRPr="00D5012F" w:rsidRDefault="000174EB" w:rsidP="00D5012F"/>
    <w:p w14:paraId="04AE824D" w14:textId="4DC2E75C" w:rsidR="0018156F" w:rsidRPr="00D5012F" w:rsidRDefault="0018156F" w:rsidP="00D5012F">
      <w:pPr>
        <w:ind w:left="1440" w:hanging="720"/>
      </w:pPr>
      <w:r w:rsidRPr="00D5012F">
        <w:t xml:space="preserve">(Source:  Added at 49 Ill. Reg. </w:t>
      </w:r>
      <w:r w:rsidR="00A13086" w:rsidRPr="00D5012F">
        <w:t>14602</w:t>
      </w:r>
      <w:r w:rsidRPr="00D5012F">
        <w:t xml:space="preserve">, effective </w:t>
      </w:r>
      <w:r w:rsidR="00A13086" w:rsidRPr="00D5012F">
        <w:t>October 29, 2025</w:t>
      </w:r>
      <w:r w:rsidRPr="00D5012F">
        <w:t>)</w:t>
      </w:r>
    </w:p>
    <w:sectPr w:rsidR="0018156F" w:rsidRPr="00D5012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ABD49" w14:textId="77777777" w:rsidR="005230BE" w:rsidRDefault="005230BE">
      <w:r>
        <w:separator/>
      </w:r>
    </w:p>
  </w:endnote>
  <w:endnote w:type="continuationSeparator" w:id="0">
    <w:p w14:paraId="53412905" w14:textId="77777777" w:rsidR="005230BE" w:rsidRDefault="00523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FE050" w14:textId="77777777" w:rsidR="005230BE" w:rsidRDefault="005230BE">
      <w:r>
        <w:separator/>
      </w:r>
    </w:p>
  </w:footnote>
  <w:footnote w:type="continuationSeparator" w:id="0">
    <w:p w14:paraId="69110032" w14:textId="77777777" w:rsidR="005230BE" w:rsidRDefault="005230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0B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156F"/>
    <w:rsid w:val="001830D0"/>
    <w:rsid w:val="00184578"/>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0B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697F"/>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8FB"/>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2017"/>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3086"/>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012F"/>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D5A656"/>
  <w15:chartTrackingRefBased/>
  <w15:docId w15:val="{2B2320A6-6A24-40F8-A753-4FB59BC19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536</Words>
  <Characters>3081</Characters>
  <Application>Microsoft Office Word</Application>
  <DocSecurity>0</DocSecurity>
  <Lines>25</Lines>
  <Paragraphs>7</Paragraphs>
  <ScaleCrop>false</ScaleCrop>
  <Company>Illinois General Assembly</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5</cp:revision>
  <dcterms:created xsi:type="dcterms:W3CDTF">2025-10-27T16:22:00Z</dcterms:created>
  <dcterms:modified xsi:type="dcterms:W3CDTF">2025-11-17T14:08:00Z</dcterms:modified>
</cp:coreProperties>
</file>