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95" w:rsidRDefault="00CC4095" w:rsidP="00CC40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095" w:rsidRDefault="00CC4095" w:rsidP="00CC40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325.40  Where to Submit a Request</w:t>
      </w:r>
      <w:r>
        <w:t xml:space="preserve"> </w:t>
      </w:r>
    </w:p>
    <w:p w:rsidR="00CC4095" w:rsidRDefault="00CC4095" w:rsidP="00CC4095">
      <w:pPr>
        <w:widowControl w:val="0"/>
        <w:autoSpaceDE w:val="0"/>
        <w:autoSpaceDN w:val="0"/>
        <w:adjustRightInd w:val="0"/>
      </w:pPr>
    </w:p>
    <w:p w:rsidR="00CC4095" w:rsidRDefault="00CC4095" w:rsidP="00CC4095">
      <w:pPr>
        <w:widowControl w:val="0"/>
        <w:autoSpaceDE w:val="0"/>
        <w:autoSpaceDN w:val="0"/>
        <w:adjustRightInd w:val="0"/>
      </w:pPr>
      <w:r>
        <w:t xml:space="preserve">A person requesting discovery or disclosure of confidential supervisory information under this Part shall mail, or hand deliver, the request to: </w:t>
      </w:r>
    </w:p>
    <w:p w:rsidR="00CC4095" w:rsidRDefault="00CC4095" w:rsidP="00CC4095">
      <w:pPr>
        <w:widowControl w:val="0"/>
        <w:autoSpaceDE w:val="0"/>
        <w:autoSpaceDN w:val="0"/>
        <w:adjustRightInd w:val="0"/>
      </w:pPr>
    </w:p>
    <w:p w:rsidR="00CC4095" w:rsidRDefault="00CC4095" w:rsidP="00CC409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Office of Banks and Real Estate </w:t>
      </w:r>
    </w:p>
    <w:p w:rsidR="00CC4095" w:rsidRDefault="00CC4095" w:rsidP="00CC409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Bureau of Banks and Trust Companies </w:t>
      </w:r>
    </w:p>
    <w:p w:rsidR="00CC4095" w:rsidRDefault="00CC4095" w:rsidP="00CC409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500 East Monroe Street </w:t>
      </w:r>
    </w:p>
    <w:p w:rsidR="00CC4095" w:rsidRDefault="00CC4095" w:rsidP="00CC409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62701-1509 </w:t>
      </w:r>
    </w:p>
    <w:p w:rsidR="00CC4095" w:rsidRDefault="00CC4095" w:rsidP="00CC409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Attention:  Legal Section </w:t>
      </w:r>
    </w:p>
    <w:sectPr w:rsidR="00CC4095" w:rsidSect="00CC4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095"/>
    <w:rsid w:val="005C3366"/>
    <w:rsid w:val="00661B32"/>
    <w:rsid w:val="008E7067"/>
    <w:rsid w:val="00945809"/>
    <w:rsid w:val="00C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325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