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69" w:rsidRDefault="00D80969" w:rsidP="00D809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969" w:rsidRDefault="00D80969" w:rsidP="00D80969">
      <w:pPr>
        <w:widowControl w:val="0"/>
        <w:autoSpaceDE w:val="0"/>
        <w:autoSpaceDN w:val="0"/>
        <w:adjustRightInd w:val="0"/>
      </w:pPr>
      <w:r>
        <w:t xml:space="preserve">AUTHORITY:  Implementing and authorized by Section 6(e) of the Office of Banks and Real Estate Act [20 ILCS 3205/6(e)]. </w:t>
      </w:r>
    </w:p>
    <w:sectPr w:rsidR="00D80969" w:rsidSect="00D809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969"/>
    <w:rsid w:val="005C3366"/>
    <w:rsid w:val="00AC0294"/>
    <w:rsid w:val="00B509C2"/>
    <w:rsid w:val="00D80969"/>
    <w:rsid w:val="00F5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6(e) of the Office of Banks and Real Estate Act [20 ILCS 3205/6(e)]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6(e) of the Office of Banks and Real Estate Act [20 ILCS 3205/6(e)]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2012-06-21T23:09:00Z</dcterms:modified>
</cp:coreProperties>
</file>