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43" w:rsidRDefault="004C7543" w:rsidP="008A33F9">
      <w:bookmarkStart w:id="0" w:name="_GoBack"/>
      <w:bookmarkEnd w:id="0"/>
    </w:p>
    <w:p w:rsidR="008A33F9" w:rsidRDefault="008A33F9" w:rsidP="008A33F9">
      <w:r w:rsidRPr="008A33F9">
        <w:t xml:space="preserve">SOURCE:  Adopted at 35 Ill. Reg. </w:t>
      </w:r>
      <w:r w:rsidR="00543E4A">
        <w:t>13134</w:t>
      </w:r>
      <w:r w:rsidRPr="008A33F9">
        <w:t xml:space="preserve">, effective </w:t>
      </w:r>
      <w:r w:rsidR="00543E4A">
        <w:t>July 28, 2011</w:t>
      </w:r>
      <w:r w:rsidRPr="008A33F9">
        <w:t>.</w:t>
      </w:r>
    </w:p>
    <w:p w:rsidR="002265F5" w:rsidRDefault="002265F5" w:rsidP="008A33F9"/>
    <w:p w:rsidR="002265F5" w:rsidRPr="008A33F9" w:rsidRDefault="002265F5" w:rsidP="008A33F9">
      <w:r>
        <w:t xml:space="preserve">(Editor's Note:  This Part is a joint rule of the Department on Aging and the Department of Financial and Professional Regulation.  The text of the Part appears at 89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271.)</w:t>
      </w:r>
    </w:p>
    <w:sectPr w:rsidR="002265F5" w:rsidRPr="008A33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93" w:rsidRDefault="006D5793">
      <w:r>
        <w:separator/>
      </w:r>
    </w:p>
  </w:endnote>
  <w:endnote w:type="continuationSeparator" w:id="0">
    <w:p w:rsidR="006D5793" w:rsidRDefault="006D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93" w:rsidRDefault="006D5793">
      <w:r>
        <w:separator/>
      </w:r>
    </w:p>
  </w:footnote>
  <w:footnote w:type="continuationSeparator" w:id="0">
    <w:p w:rsidR="006D5793" w:rsidRDefault="006D5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3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48DA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5F5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54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E4A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79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F18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3F9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708F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35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