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1C5" w:rsidRDefault="00BF41C5" w:rsidP="00F109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41C5" w:rsidRDefault="00BF41C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 xml:space="preserve">AUTHORITY:  Implementing and authorized by the Illinois Development Credit Corporation Act [805 ILCS 35]. </w:t>
      </w:r>
    </w:p>
    <w:sectPr w:rsidR="00BF41C5" w:rsidSect="00F10929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41C5"/>
    <w:rsid w:val="007C2E7E"/>
    <w:rsid w:val="009B7D5F"/>
    <w:rsid w:val="00BF41C5"/>
    <w:rsid w:val="00CE0C90"/>
    <w:rsid w:val="00F10929"/>
    <w:rsid w:val="00FF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Development Credit Corporation Act [805 ILCS 35]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Development Credit Corporation Act [805 ILCS 35]</dc:title>
  <dc:subject/>
  <dc:creator>saboch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