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AB39" w14:textId="77777777" w:rsidR="00EA0A5D" w:rsidRPr="009B3400" w:rsidRDefault="00EA0A5D" w:rsidP="00EA0A5D">
      <w:pPr>
        <w:contextualSpacing/>
      </w:pPr>
    </w:p>
    <w:p w14:paraId="01D7863F" w14:textId="77777777" w:rsidR="00EA0A5D" w:rsidRPr="00E76AFE" w:rsidRDefault="00EA0A5D" w:rsidP="00EA0A5D">
      <w:pPr>
        <w:contextualSpacing/>
        <w:rPr>
          <w:color w:val="000000"/>
        </w:rPr>
      </w:pPr>
      <w:r w:rsidRPr="002B4D1F">
        <w:rPr>
          <w:b/>
          <w:bCs/>
        </w:rPr>
        <w:t xml:space="preserve">Section </w:t>
      </w:r>
      <w:proofErr w:type="gramStart"/>
      <w:r>
        <w:rPr>
          <w:b/>
          <w:bCs/>
        </w:rPr>
        <w:t>185</w:t>
      </w:r>
      <w:r w:rsidRPr="002B4D1F">
        <w:rPr>
          <w:b/>
          <w:bCs/>
        </w:rPr>
        <w:t>.5</w:t>
      </w:r>
      <w:r>
        <w:rPr>
          <w:b/>
          <w:bCs/>
        </w:rPr>
        <w:t>10</w:t>
      </w:r>
      <w:r w:rsidRPr="002B4D1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2B4D1F">
        <w:rPr>
          <w:b/>
          <w:bCs/>
          <w:color w:val="000000"/>
        </w:rPr>
        <w:t>Provisions</w:t>
      </w:r>
      <w:proofErr w:type="gramEnd"/>
      <w:r w:rsidRPr="002B4D1F">
        <w:rPr>
          <w:b/>
          <w:bCs/>
          <w:color w:val="000000"/>
        </w:rPr>
        <w:t xml:space="preserve"> for Granting of Variance from Rules</w:t>
      </w:r>
    </w:p>
    <w:p w14:paraId="4445DEE0" w14:textId="77777777" w:rsidR="00EA0A5D" w:rsidRPr="00E76AFE" w:rsidRDefault="00EA0A5D" w:rsidP="00EA0A5D">
      <w:pPr>
        <w:contextualSpacing/>
        <w:rPr>
          <w:color w:val="000000"/>
        </w:rPr>
      </w:pPr>
    </w:p>
    <w:p w14:paraId="478415DD" w14:textId="77777777" w:rsidR="00EA0A5D" w:rsidRPr="00C77176" w:rsidRDefault="00EA0A5D" w:rsidP="00EA0A5D">
      <w:pPr>
        <w:contextualSpacing/>
        <w:rPr>
          <w:color w:val="000000"/>
        </w:rPr>
      </w:pPr>
      <w:r w:rsidRPr="00C77176">
        <w:rPr>
          <w:color w:val="000000"/>
        </w:rPr>
        <w:t>The Secretary may grant variances</w:t>
      </w:r>
      <w:r>
        <w:rPr>
          <w:color w:val="000000"/>
        </w:rPr>
        <w:t xml:space="preserve"> in individual cases</w:t>
      </w:r>
      <w:r w:rsidRPr="00C77176">
        <w:rPr>
          <w:color w:val="000000"/>
        </w:rPr>
        <w:t xml:space="preserve"> from this Part in individual cases where it is determined that</w:t>
      </w:r>
      <w:r>
        <w:rPr>
          <w:color w:val="000000"/>
        </w:rPr>
        <w:t xml:space="preserve"> in their sole discretion that</w:t>
      </w:r>
      <w:r w:rsidRPr="00C77176">
        <w:rPr>
          <w:color w:val="000000"/>
        </w:rPr>
        <w:t>:</w:t>
      </w:r>
    </w:p>
    <w:p w14:paraId="31478BA3" w14:textId="77777777" w:rsidR="00EA0A5D" w:rsidRPr="00C77176" w:rsidRDefault="00EA0A5D" w:rsidP="00EA0A5D">
      <w:pPr>
        <w:contextualSpacing/>
        <w:rPr>
          <w:color w:val="000000"/>
        </w:rPr>
      </w:pPr>
    </w:p>
    <w:p w14:paraId="20C4C994" w14:textId="77777777" w:rsidR="00EA0A5D" w:rsidRPr="003E5FFF" w:rsidRDefault="00EA0A5D" w:rsidP="006B4F64">
      <w:pPr>
        <w:ind w:left="1440" w:hanging="720"/>
        <w:contextualSpacing/>
        <w:rPr>
          <w:color w:val="000000"/>
        </w:rPr>
      </w:pPr>
      <w:r w:rsidRPr="002B4D1F">
        <w:rPr>
          <w:color w:val="000000"/>
        </w:rPr>
        <w:t>a)</w:t>
      </w:r>
      <w:r>
        <w:rPr>
          <w:color w:val="000000"/>
        </w:rPr>
        <w:tab/>
      </w:r>
      <w:r w:rsidRPr="002B4D1F">
        <w:rPr>
          <w:color w:val="000000"/>
        </w:rPr>
        <w:t>T</w:t>
      </w:r>
      <w:r w:rsidRPr="003E5FFF">
        <w:rPr>
          <w:color w:val="000000"/>
        </w:rPr>
        <w:t>he provision from which the variance is granted is not statutorily mandated;</w:t>
      </w:r>
    </w:p>
    <w:p w14:paraId="3875F2AE" w14:textId="77777777" w:rsidR="00EA0A5D" w:rsidRPr="003E5FFF" w:rsidRDefault="00EA0A5D" w:rsidP="006B4F64">
      <w:pPr>
        <w:contextualSpacing/>
        <w:rPr>
          <w:color w:val="000000"/>
        </w:rPr>
      </w:pPr>
    </w:p>
    <w:p w14:paraId="1FEBD4BB" w14:textId="77777777" w:rsidR="00EA0A5D" w:rsidRPr="003E5FFF" w:rsidRDefault="00EA0A5D" w:rsidP="006B4F64">
      <w:pPr>
        <w:ind w:left="1440" w:hanging="720"/>
        <w:contextualSpacing/>
        <w:rPr>
          <w:color w:val="000000"/>
        </w:rPr>
      </w:pPr>
      <w:r w:rsidRPr="003E5FFF">
        <w:rPr>
          <w:color w:val="000000"/>
        </w:rPr>
        <w:t>b)</w:t>
      </w:r>
      <w:r>
        <w:rPr>
          <w:color w:val="000000"/>
        </w:rPr>
        <w:tab/>
      </w:r>
      <w:r w:rsidRPr="003E5FFF">
        <w:rPr>
          <w:color w:val="000000"/>
        </w:rPr>
        <w:t>No party will be injured by granting the variance; and</w:t>
      </w:r>
    </w:p>
    <w:p w14:paraId="354CC368" w14:textId="77777777" w:rsidR="00EA0A5D" w:rsidRPr="003E5FFF" w:rsidRDefault="00EA0A5D" w:rsidP="006B4F64">
      <w:pPr>
        <w:contextualSpacing/>
        <w:rPr>
          <w:color w:val="000000"/>
        </w:rPr>
      </w:pPr>
    </w:p>
    <w:p w14:paraId="35840DA9" w14:textId="393CEF2A" w:rsidR="000174EB" w:rsidRPr="00093935" w:rsidRDefault="00EA0A5D" w:rsidP="00EA0A5D">
      <w:pPr>
        <w:ind w:left="1440" w:hanging="720"/>
        <w:contextualSpacing/>
      </w:pPr>
      <w:r w:rsidRPr="003E5FFF">
        <w:rPr>
          <w:color w:val="000000"/>
        </w:rPr>
        <w:t>c)</w:t>
      </w:r>
      <w:r>
        <w:rPr>
          <w:color w:val="000000"/>
        </w:rPr>
        <w:tab/>
      </w:r>
      <w:r w:rsidRPr="003E5FFF">
        <w:rPr>
          <w:color w:val="000000"/>
        </w:rPr>
        <w:t xml:space="preserve">The </w:t>
      </w:r>
      <w:r>
        <w:rPr>
          <w:color w:val="000000"/>
        </w:rPr>
        <w:t>r</w:t>
      </w:r>
      <w:r w:rsidRPr="003E5FFF">
        <w:rPr>
          <w:color w:val="000000"/>
        </w:rPr>
        <w:t>ule from which the variance is granted would, in the particular case, be unnecessarily burdensome.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964D" w14:textId="77777777" w:rsidR="000873CC" w:rsidRDefault="000873CC">
      <w:r>
        <w:separator/>
      </w:r>
    </w:p>
  </w:endnote>
  <w:endnote w:type="continuationSeparator" w:id="0">
    <w:p w14:paraId="2DB620E3" w14:textId="77777777" w:rsidR="000873CC" w:rsidRDefault="0008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E4BD" w14:textId="77777777" w:rsidR="000873CC" w:rsidRDefault="000873CC">
      <w:r>
        <w:separator/>
      </w:r>
    </w:p>
  </w:footnote>
  <w:footnote w:type="continuationSeparator" w:id="0">
    <w:p w14:paraId="1133582C" w14:textId="77777777" w:rsidR="000873CC" w:rsidRDefault="00087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3CC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F6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5D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BFC3C"/>
  <w15:chartTrackingRefBased/>
  <w15:docId w15:val="{42E17D56-10C1-4D83-9980-D6347DD3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A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389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2024-01-02T21:35:00Z</dcterms:created>
  <dcterms:modified xsi:type="dcterms:W3CDTF">2024-05-16T20:18:00Z</dcterms:modified>
</cp:coreProperties>
</file>