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39834" w14:textId="77777777" w:rsidR="00392F9B" w:rsidRDefault="00392F9B" w:rsidP="00392F9B">
      <w:pPr>
        <w:widowControl w:val="0"/>
        <w:autoSpaceDE w:val="0"/>
        <w:autoSpaceDN w:val="0"/>
        <w:adjustRightInd w:val="0"/>
      </w:pPr>
    </w:p>
    <w:p w14:paraId="25E2C175" w14:textId="77777777" w:rsidR="00392F9B" w:rsidRDefault="00392F9B" w:rsidP="00392F9B">
      <w:pPr>
        <w:widowControl w:val="0"/>
        <w:autoSpaceDE w:val="0"/>
        <w:autoSpaceDN w:val="0"/>
        <w:adjustRightInd w:val="0"/>
        <w:rPr>
          <w:b/>
          <w:bCs/>
        </w:rPr>
      </w:pPr>
      <w:r>
        <w:rPr>
          <w:b/>
          <w:bCs/>
        </w:rPr>
        <w:t xml:space="preserve">Section </w:t>
      </w:r>
      <w:proofErr w:type="gramStart"/>
      <w:r>
        <w:rPr>
          <w:b/>
          <w:bCs/>
        </w:rPr>
        <w:t>170.100  Other</w:t>
      </w:r>
      <w:proofErr w:type="gramEnd"/>
      <w:r>
        <w:rPr>
          <w:b/>
          <w:bCs/>
        </w:rPr>
        <w:t xml:space="preserve"> Business</w:t>
      </w:r>
    </w:p>
    <w:p w14:paraId="072472AF" w14:textId="77777777" w:rsidR="00392F9B" w:rsidRPr="00392F9B" w:rsidRDefault="00392F9B" w:rsidP="00392F9B">
      <w:pPr>
        <w:widowControl w:val="0"/>
        <w:autoSpaceDE w:val="0"/>
        <w:autoSpaceDN w:val="0"/>
        <w:adjustRightInd w:val="0"/>
      </w:pPr>
    </w:p>
    <w:p w14:paraId="1C505A80" w14:textId="77777777" w:rsidR="00392F9B" w:rsidRDefault="00392F9B" w:rsidP="00392F9B">
      <w:pPr>
        <w:widowControl w:val="0"/>
        <w:autoSpaceDE w:val="0"/>
        <w:autoSpaceDN w:val="0"/>
        <w:adjustRightInd w:val="0"/>
      </w:pPr>
      <w:r>
        <w:t>Unless otherwise authorized by the Act, no other business may be conducted at the licensed location unless authorized in writing by the Secretary.  The Secretary’s authorization will be predicated upon the licensee’s agreeing:</w:t>
      </w:r>
    </w:p>
    <w:p w14:paraId="51AC9972" w14:textId="77777777" w:rsidR="00392F9B" w:rsidRDefault="00392F9B" w:rsidP="00392F9B">
      <w:pPr>
        <w:widowControl w:val="0"/>
        <w:autoSpaceDE w:val="0"/>
        <w:autoSpaceDN w:val="0"/>
        <w:adjustRightInd w:val="0"/>
      </w:pPr>
    </w:p>
    <w:p w14:paraId="6587860D" w14:textId="77777777" w:rsidR="00392F9B" w:rsidRDefault="00392F9B" w:rsidP="00392F9B">
      <w:pPr>
        <w:widowControl w:val="0"/>
        <w:autoSpaceDE w:val="0"/>
        <w:autoSpaceDN w:val="0"/>
        <w:adjustRightInd w:val="0"/>
        <w:ind w:left="1440" w:hanging="720"/>
      </w:pPr>
      <w:r>
        <w:t>a)</w:t>
      </w:r>
      <w:r>
        <w:tab/>
        <w:t>That the authorization will neither conceal nor facilitate concealment of an evasion of the Act;</w:t>
      </w:r>
    </w:p>
    <w:p w14:paraId="1B2E802F" w14:textId="77777777" w:rsidR="00392F9B" w:rsidRDefault="00392F9B" w:rsidP="0018593D">
      <w:pPr>
        <w:widowControl w:val="0"/>
        <w:autoSpaceDE w:val="0"/>
        <w:autoSpaceDN w:val="0"/>
        <w:adjustRightInd w:val="0"/>
      </w:pPr>
    </w:p>
    <w:p w14:paraId="61F84E48" w14:textId="77777777" w:rsidR="00392F9B" w:rsidRDefault="00392F9B" w:rsidP="00392F9B">
      <w:pPr>
        <w:widowControl w:val="0"/>
        <w:autoSpaceDE w:val="0"/>
        <w:autoSpaceDN w:val="0"/>
        <w:adjustRightInd w:val="0"/>
        <w:ind w:left="1440" w:hanging="720"/>
      </w:pPr>
      <w:r>
        <w:t>b)</w:t>
      </w:r>
      <w:r>
        <w:tab/>
        <w:t>To comply with all federal, State, and local laws;</w:t>
      </w:r>
    </w:p>
    <w:p w14:paraId="0DE01DBD" w14:textId="77777777" w:rsidR="00392F9B" w:rsidRDefault="00392F9B" w:rsidP="0018593D">
      <w:pPr>
        <w:widowControl w:val="0"/>
        <w:autoSpaceDE w:val="0"/>
        <w:autoSpaceDN w:val="0"/>
        <w:adjustRightInd w:val="0"/>
      </w:pPr>
    </w:p>
    <w:p w14:paraId="69E19F9E" w14:textId="77777777" w:rsidR="00392F9B" w:rsidRDefault="00392F9B" w:rsidP="00392F9B">
      <w:pPr>
        <w:widowControl w:val="0"/>
        <w:autoSpaceDE w:val="0"/>
        <w:autoSpaceDN w:val="0"/>
        <w:adjustRightInd w:val="0"/>
        <w:ind w:left="1440" w:hanging="720"/>
      </w:pPr>
      <w:r>
        <w:t>c)</w:t>
      </w:r>
      <w:r>
        <w:tab/>
        <w:t>To obtain any license or registration required by a federal, State or local government agency to engage in the other business authorized;</w:t>
      </w:r>
    </w:p>
    <w:p w14:paraId="0FB566F0" w14:textId="77777777" w:rsidR="00392F9B" w:rsidRDefault="00392F9B" w:rsidP="0018593D">
      <w:pPr>
        <w:widowControl w:val="0"/>
        <w:autoSpaceDE w:val="0"/>
        <w:autoSpaceDN w:val="0"/>
        <w:adjustRightInd w:val="0"/>
      </w:pPr>
    </w:p>
    <w:p w14:paraId="3D3AC64D" w14:textId="77777777" w:rsidR="00392F9B" w:rsidRDefault="00392F9B" w:rsidP="00392F9B">
      <w:pPr>
        <w:widowControl w:val="0"/>
        <w:autoSpaceDE w:val="0"/>
        <w:autoSpaceDN w:val="0"/>
        <w:adjustRightInd w:val="0"/>
        <w:ind w:left="1440" w:hanging="720"/>
      </w:pPr>
      <w:r>
        <w:t>d)</w:t>
      </w:r>
      <w:r>
        <w:tab/>
        <w:t>That the Department may examine all records and investigate any or all transactions of the licensee;</w:t>
      </w:r>
    </w:p>
    <w:p w14:paraId="12D64BE5" w14:textId="77777777" w:rsidR="00392F9B" w:rsidRDefault="00392F9B" w:rsidP="0018593D">
      <w:pPr>
        <w:widowControl w:val="0"/>
        <w:autoSpaceDE w:val="0"/>
        <w:autoSpaceDN w:val="0"/>
        <w:adjustRightInd w:val="0"/>
      </w:pPr>
    </w:p>
    <w:p w14:paraId="422A5474" w14:textId="77777777" w:rsidR="00392F9B" w:rsidRDefault="00392F9B" w:rsidP="00392F9B">
      <w:pPr>
        <w:widowControl w:val="0"/>
        <w:autoSpaceDE w:val="0"/>
        <w:autoSpaceDN w:val="0"/>
        <w:adjustRightInd w:val="0"/>
        <w:ind w:left="1440" w:hanging="720"/>
      </w:pPr>
      <w:r>
        <w:t>e)</w:t>
      </w:r>
      <w:r>
        <w:tab/>
        <w:t>The Secretary retains the right, upon notice and opportunity to be heard, to alter, amend or revoke any other business authorization;</w:t>
      </w:r>
    </w:p>
    <w:p w14:paraId="6CF6ABD2" w14:textId="77777777" w:rsidR="00392F9B" w:rsidRDefault="00392F9B" w:rsidP="0018593D">
      <w:pPr>
        <w:widowControl w:val="0"/>
        <w:autoSpaceDE w:val="0"/>
        <w:autoSpaceDN w:val="0"/>
        <w:adjustRightInd w:val="0"/>
      </w:pPr>
    </w:p>
    <w:p w14:paraId="4E2A94A5" w14:textId="77777777" w:rsidR="00392F9B" w:rsidRDefault="00392F9B" w:rsidP="00392F9B">
      <w:pPr>
        <w:widowControl w:val="0"/>
        <w:autoSpaceDE w:val="0"/>
        <w:autoSpaceDN w:val="0"/>
        <w:adjustRightInd w:val="0"/>
        <w:ind w:left="1440" w:hanging="720"/>
      </w:pPr>
      <w:r>
        <w:t>f)</w:t>
      </w:r>
      <w:r>
        <w:tab/>
        <w:t>That if any law enacted after the authorization prohibits the activity, the authorization shall become null and void immediately;</w:t>
      </w:r>
    </w:p>
    <w:p w14:paraId="5295536F" w14:textId="77777777" w:rsidR="00392F9B" w:rsidRDefault="00392F9B" w:rsidP="0018593D">
      <w:pPr>
        <w:widowControl w:val="0"/>
        <w:autoSpaceDE w:val="0"/>
        <w:autoSpaceDN w:val="0"/>
        <w:adjustRightInd w:val="0"/>
      </w:pPr>
    </w:p>
    <w:p w14:paraId="45AEACD4" w14:textId="77777777" w:rsidR="00392F9B" w:rsidRDefault="00392F9B" w:rsidP="00392F9B">
      <w:pPr>
        <w:widowControl w:val="0"/>
        <w:autoSpaceDE w:val="0"/>
        <w:autoSpaceDN w:val="0"/>
        <w:adjustRightInd w:val="0"/>
        <w:ind w:left="1440" w:hanging="720"/>
      </w:pPr>
      <w:r>
        <w:t>g)</w:t>
      </w:r>
      <w:r>
        <w:tab/>
        <w:t>To pay the Department a nonrefundable Other Business Authorization Request fee of $500 at the time of making the request for the authorization; and</w:t>
      </w:r>
    </w:p>
    <w:p w14:paraId="5929233F" w14:textId="77777777" w:rsidR="00392F9B" w:rsidRDefault="00392F9B" w:rsidP="0018593D">
      <w:pPr>
        <w:widowControl w:val="0"/>
        <w:autoSpaceDE w:val="0"/>
        <w:autoSpaceDN w:val="0"/>
        <w:adjustRightInd w:val="0"/>
      </w:pPr>
    </w:p>
    <w:p w14:paraId="2AC34C6B" w14:textId="52100DC0" w:rsidR="000174EB" w:rsidRPr="00093935" w:rsidRDefault="00392F9B" w:rsidP="00392F9B">
      <w:pPr>
        <w:widowControl w:val="0"/>
        <w:autoSpaceDE w:val="0"/>
        <w:autoSpaceDN w:val="0"/>
        <w:adjustRightInd w:val="0"/>
        <w:ind w:left="1440" w:hanging="720"/>
      </w:pPr>
      <w:r>
        <w:t>h)</w:t>
      </w:r>
      <w:r>
        <w:tab/>
        <w:t>To pay the Department the sum of $100 as a renewal fee for each Other Business Authorization at the time of renewing the annual license.</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7385B" w14:textId="77777777" w:rsidR="000D577B" w:rsidRDefault="000D577B">
      <w:r>
        <w:separator/>
      </w:r>
    </w:p>
  </w:endnote>
  <w:endnote w:type="continuationSeparator" w:id="0">
    <w:p w14:paraId="4D4ECCA7" w14:textId="77777777" w:rsidR="000D577B" w:rsidRDefault="000D5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780F6" w14:textId="77777777" w:rsidR="000D577B" w:rsidRDefault="000D577B">
      <w:r>
        <w:separator/>
      </w:r>
    </w:p>
  </w:footnote>
  <w:footnote w:type="continuationSeparator" w:id="0">
    <w:p w14:paraId="201DD07F" w14:textId="77777777" w:rsidR="000D577B" w:rsidRDefault="000D57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77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3C7F"/>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577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8593D"/>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2F9B"/>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3EE5"/>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E173AC"/>
  <w15:chartTrackingRefBased/>
  <w15:docId w15:val="{500E2C36-9F67-4DCC-BEA0-8AC00E5ED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2F9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196</Words>
  <Characters>1033</Characters>
  <Application>Microsoft Office Word</Application>
  <DocSecurity>0</DocSecurity>
  <Lines>8</Lines>
  <Paragraphs>2</Paragraphs>
  <ScaleCrop>false</ScaleCrop>
  <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5</cp:revision>
  <dcterms:created xsi:type="dcterms:W3CDTF">2022-10-11T14:54:00Z</dcterms:created>
  <dcterms:modified xsi:type="dcterms:W3CDTF">2023-05-18T23:04:00Z</dcterms:modified>
</cp:coreProperties>
</file>