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5B" w:rsidRDefault="000D555B" w:rsidP="000D555B">
      <w:pPr>
        <w:widowControl w:val="0"/>
        <w:autoSpaceDE w:val="0"/>
        <w:autoSpaceDN w:val="0"/>
        <w:adjustRightInd w:val="0"/>
      </w:pPr>
      <w:bookmarkStart w:id="0" w:name="_GoBack"/>
      <w:bookmarkEnd w:id="0"/>
    </w:p>
    <w:p w:rsidR="000D555B" w:rsidRDefault="000D555B" w:rsidP="000D555B">
      <w:pPr>
        <w:widowControl w:val="0"/>
        <w:autoSpaceDE w:val="0"/>
        <w:autoSpaceDN w:val="0"/>
        <w:adjustRightInd w:val="0"/>
      </w:pPr>
      <w:r>
        <w:rPr>
          <w:b/>
          <w:bCs/>
        </w:rPr>
        <w:t>Section 120.190  Continuity of Operations</w:t>
      </w:r>
      <w:r>
        <w:t xml:space="preserve"> </w:t>
      </w:r>
    </w:p>
    <w:p w:rsidR="000D555B" w:rsidRDefault="000D555B" w:rsidP="000D555B">
      <w:pPr>
        <w:widowControl w:val="0"/>
        <w:autoSpaceDE w:val="0"/>
        <w:autoSpaceDN w:val="0"/>
        <w:adjustRightInd w:val="0"/>
      </w:pPr>
    </w:p>
    <w:p w:rsidR="000D555B" w:rsidRDefault="000D555B" w:rsidP="000D555B">
      <w:pPr>
        <w:widowControl w:val="0"/>
        <w:autoSpaceDE w:val="0"/>
        <w:autoSpaceDN w:val="0"/>
        <w:adjustRightInd w:val="0"/>
      </w:pPr>
      <w:r>
        <w:t xml:space="preserve">When a Community Currency Exchange intends to cease operations for two or more consecutive business days, written notice shall be sent to this office at least ten (10) days prior to said closing. </w:t>
      </w:r>
    </w:p>
    <w:sectPr w:rsidR="000D555B" w:rsidSect="000D55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555B"/>
    <w:rsid w:val="000D15E9"/>
    <w:rsid w:val="000D555B"/>
    <w:rsid w:val="0033358C"/>
    <w:rsid w:val="005C3366"/>
    <w:rsid w:val="00B55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