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43B" w:rsidRDefault="00D3343B" w:rsidP="00D3343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3343B" w:rsidRDefault="00D3343B" w:rsidP="00D3343B">
      <w:pPr>
        <w:widowControl w:val="0"/>
        <w:autoSpaceDE w:val="0"/>
        <w:autoSpaceDN w:val="0"/>
        <w:adjustRightInd w:val="0"/>
      </w:pPr>
      <w:r>
        <w:rPr>
          <w:b/>
          <w:bCs/>
        </w:rPr>
        <w:t>Section 811.501  Scope and Applicability</w:t>
      </w:r>
      <w:r>
        <w:t xml:space="preserve"> </w:t>
      </w:r>
    </w:p>
    <w:p w:rsidR="00D3343B" w:rsidRDefault="00D3343B" w:rsidP="00D3343B">
      <w:pPr>
        <w:widowControl w:val="0"/>
        <w:autoSpaceDE w:val="0"/>
        <w:autoSpaceDN w:val="0"/>
        <w:adjustRightInd w:val="0"/>
      </w:pPr>
    </w:p>
    <w:p w:rsidR="00D3343B" w:rsidRDefault="00D3343B" w:rsidP="00D3343B">
      <w:pPr>
        <w:widowControl w:val="0"/>
        <w:autoSpaceDE w:val="0"/>
        <w:autoSpaceDN w:val="0"/>
        <w:adjustRightInd w:val="0"/>
      </w:pPr>
      <w:r>
        <w:t xml:space="preserve">All structures necessary to comply with the requirements of this Part shall be constructed according to a construction quality assurance program that, at a minimum, meets the requirements of this Subpart. </w:t>
      </w:r>
    </w:p>
    <w:sectPr w:rsidR="00D3343B" w:rsidSect="00D3343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3343B"/>
    <w:rsid w:val="005A3077"/>
    <w:rsid w:val="005C3366"/>
    <w:rsid w:val="00632620"/>
    <w:rsid w:val="007E70A1"/>
    <w:rsid w:val="00D3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811</vt:lpstr>
    </vt:vector>
  </TitlesOfParts>
  <Company>State of Illinois</Company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811</dc:title>
  <dc:subject/>
  <dc:creator>Illinois General Assembly</dc:creator>
  <cp:keywords/>
  <dc:description/>
  <cp:lastModifiedBy>Roberts, John</cp:lastModifiedBy>
  <cp:revision>3</cp:revision>
  <dcterms:created xsi:type="dcterms:W3CDTF">2012-06-21T22:23:00Z</dcterms:created>
  <dcterms:modified xsi:type="dcterms:W3CDTF">2012-06-21T22:23:00Z</dcterms:modified>
</cp:coreProperties>
</file>