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AA" w:rsidRDefault="00C502AA" w:rsidP="00C50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2AA" w:rsidRDefault="00C502AA" w:rsidP="00C502AA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B52F70" w:rsidRDefault="00B52F70" w:rsidP="00C502AA">
      <w:pPr>
        <w:widowControl w:val="0"/>
        <w:autoSpaceDE w:val="0"/>
        <w:autoSpaceDN w:val="0"/>
        <w:adjustRightInd w:val="0"/>
        <w:jc w:val="center"/>
      </w:pPr>
      <w:r>
        <w:t>ILLINOIS HAZARDOUS SUBSTANCES</w:t>
      </w:r>
    </w:p>
    <w:p w:rsidR="00C502AA" w:rsidRDefault="00C502AA" w:rsidP="00B52F70">
      <w:pPr>
        <w:widowControl w:val="0"/>
        <w:autoSpaceDE w:val="0"/>
        <w:autoSpaceDN w:val="0"/>
        <w:adjustRightInd w:val="0"/>
        <w:jc w:val="center"/>
      </w:pPr>
      <w:r>
        <w:t>POLLUTION</w:t>
      </w:r>
      <w:r w:rsidR="00B52F70">
        <w:t xml:space="preserve"> </w:t>
      </w:r>
      <w:r>
        <w:t>CONTINGENCY PLAN</w:t>
      </w:r>
    </w:p>
    <w:p w:rsidR="00C502AA" w:rsidRDefault="00C502AA" w:rsidP="00C502AA">
      <w:pPr>
        <w:widowControl w:val="0"/>
        <w:autoSpaceDE w:val="0"/>
        <w:autoSpaceDN w:val="0"/>
        <w:adjustRightInd w:val="0"/>
      </w:pPr>
    </w:p>
    <w:sectPr w:rsidR="00C502AA" w:rsidSect="00C50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2AA"/>
    <w:rsid w:val="004A4ACF"/>
    <w:rsid w:val="005C3366"/>
    <w:rsid w:val="00B52F70"/>
    <w:rsid w:val="00C502AA"/>
    <w:rsid w:val="00D92F95"/>
    <w:rsid w:val="00E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