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FE" w:rsidRDefault="00DB0CFE" w:rsidP="00DB0C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0CFE" w:rsidRDefault="00DB0CFE" w:rsidP="00DB0CF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725.505  Special Requirements for Ignitable or Reactive </w:t>
      </w:r>
      <w:r w:rsidR="00B40B2F">
        <w:rPr>
          <w:b/>
          <w:bCs/>
        </w:rPr>
        <w:t>Wastes</w:t>
      </w:r>
      <w:r>
        <w:t xml:space="preserve"> </w:t>
      </w:r>
    </w:p>
    <w:p w:rsidR="00DB0CFE" w:rsidRDefault="00DB0CFE" w:rsidP="00DB0CFE">
      <w:pPr>
        <w:widowControl w:val="0"/>
        <w:autoSpaceDE w:val="0"/>
        <w:autoSpaceDN w:val="0"/>
        <w:adjustRightInd w:val="0"/>
      </w:pPr>
    </w:p>
    <w:p w:rsidR="00DB0CFE" w:rsidRDefault="00DB0CFE" w:rsidP="00DB0CFE">
      <w:pPr>
        <w:widowControl w:val="0"/>
        <w:autoSpaceDE w:val="0"/>
        <w:autoSpaceDN w:val="0"/>
        <w:adjustRightInd w:val="0"/>
      </w:pPr>
      <w:r>
        <w:t>Ignitable or reactive waste must not be placed in a treatment process or equipment unless</w:t>
      </w:r>
      <w:r w:rsidR="00B40B2F">
        <w:t xml:space="preserve"> either of the following conditions exists</w:t>
      </w:r>
      <w:r>
        <w:t xml:space="preserve">: </w:t>
      </w:r>
    </w:p>
    <w:p w:rsidR="001745BB" w:rsidRDefault="001745BB" w:rsidP="00DB0CFE">
      <w:pPr>
        <w:widowControl w:val="0"/>
        <w:autoSpaceDE w:val="0"/>
        <w:autoSpaceDN w:val="0"/>
        <w:adjustRightInd w:val="0"/>
      </w:pPr>
    </w:p>
    <w:p w:rsidR="00DB0CFE" w:rsidRDefault="00DB0CFE" w:rsidP="00DB0C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waste is treated, rendered</w:t>
      </w:r>
      <w:r w:rsidR="00EE31B7">
        <w:t>,</w:t>
      </w:r>
      <w:r>
        <w:t xml:space="preserve"> or mixed before or immediately after placement in the treatment process or equipment so that </w:t>
      </w:r>
      <w:r w:rsidR="00B40B2F">
        <w:t>both of the following conditions are fulfilled:</w:t>
      </w:r>
    </w:p>
    <w:p w:rsidR="001745BB" w:rsidRDefault="001745BB" w:rsidP="00DB0CFE">
      <w:pPr>
        <w:widowControl w:val="0"/>
        <w:autoSpaceDE w:val="0"/>
        <w:autoSpaceDN w:val="0"/>
        <w:adjustRightInd w:val="0"/>
        <w:ind w:left="2160" w:hanging="720"/>
      </w:pPr>
    </w:p>
    <w:p w:rsidR="00DB0CFE" w:rsidRDefault="00DB0CFE" w:rsidP="00DB0C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resulting waste, mixture</w:t>
      </w:r>
      <w:r w:rsidR="00B40B2F">
        <w:t>,</w:t>
      </w:r>
      <w:r>
        <w:t xml:space="preserve"> or dissolution of material no longer meets the definition of ignitable or reactive waste under </w:t>
      </w:r>
      <w:r w:rsidR="00FC3BEA">
        <w:t>35 Ill. Adm. Code</w:t>
      </w:r>
      <w:r>
        <w:t xml:space="preserve"> 721.121 or 721.123, and </w:t>
      </w:r>
    </w:p>
    <w:p w:rsidR="001745BB" w:rsidRDefault="001745BB" w:rsidP="00DB0CFE">
      <w:pPr>
        <w:widowControl w:val="0"/>
        <w:autoSpaceDE w:val="0"/>
        <w:autoSpaceDN w:val="0"/>
        <w:adjustRightInd w:val="0"/>
        <w:ind w:left="2160" w:hanging="720"/>
      </w:pPr>
    </w:p>
    <w:p w:rsidR="00DB0CFE" w:rsidRDefault="00DB0CFE" w:rsidP="00DB0C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Section 725.117(b) is complied with; or </w:t>
      </w:r>
    </w:p>
    <w:p w:rsidR="001745BB" w:rsidRDefault="001745BB" w:rsidP="00DB0CFE">
      <w:pPr>
        <w:widowControl w:val="0"/>
        <w:autoSpaceDE w:val="0"/>
        <w:autoSpaceDN w:val="0"/>
        <w:adjustRightInd w:val="0"/>
        <w:ind w:left="1440" w:hanging="720"/>
      </w:pPr>
    </w:p>
    <w:p w:rsidR="00DB0CFE" w:rsidRDefault="00DB0CFE" w:rsidP="00DB0C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waste is treated in such a way that it is protected from any material or conditions that may cause the waste to ignite or react. </w:t>
      </w:r>
    </w:p>
    <w:p w:rsidR="00DB0CFE" w:rsidRDefault="00DB0CFE" w:rsidP="00DB0CFE">
      <w:pPr>
        <w:widowControl w:val="0"/>
        <w:autoSpaceDE w:val="0"/>
        <w:autoSpaceDN w:val="0"/>
        <w:adjustRightInd w:val="0"/>
        <w:ind w:left="1440" w:hanging="720"/>
      </w:pPr>
    </w:p>
    <w:p w:rsidR="00FC3BEA" w:rsidRPr="00D55B37" w:rsidRDefault="00FC3BE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55550A">
        <w:t>12566</w:t>
      </w:r>
      <w:r w:rsidRPr="00D55B37">
        <w:t xml:space="preserve">, effective </w:t>
      </w:r>
      <w:r w:rsidR="005A5609">
        <w:t>July 14, 2008</w:t>
      </w:r>
      <w:r w:rsidRPr="00D55B37">
        <w:t>)</w:t>
      </w:r>
    </w:p>
    <w:sectPr w:rsidR="00FC3BEA" w:rsidRPr="00D55B37" w:rsidSect="00DB0C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CFE"/>
    <w:rsid w:val="001745BB"/>
    <w:rsid w:val="00512406"/>
    <w:rsid w:val="0055550A"/>
    <w:rsid w:val="005A5609"/>
    <w:rsid w:val="005C3366"/>
    <w:rsid w:val="00631A4F"/>
    <w:rsid w:val="006E1946"/>
    <w:rsid w:val="00774F66"/>
    <w:rsid w:val="0088539C"/>
    <w:rsid w:val="00B40B2F"/>
    <w:rsid w:val="00C016F4"/>
    <w:rsid w:val="00D46DB3"/>
    <w:rsid w:val="00D87E83"/>
    <w:rsid w:val="00DB0CFE"/>
    <w:rsid w:val="00EE31B7"/>
    <w:rsid w:val="00FC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0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