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A34" w:rsidRDefault="00682A34" w:rsidP="00682A34">
      <w:pPr>
        <w:widowControl w:val="0"/>
        <w:autoSpaceDE w:val="0"/>
        <w:autoSpaceDN w:val="0"/>
        <w:adjustRightInd w:val="0"/>
      </w:pPr>
    </w:p>
    <w:p w:rsidR="00682A34" w:rsidRDefault="00682A34" w:rsidP="00682A34">
      <w:pPr>
        <w:widowControl w:val="0"/>
        <w:autoSpaceDE w:val="0"/>
        <w:autoSpaceDN w:val="0"/>
        <w:adjustRightInd w:val="0"/>
      </w:pPr>
      <w:r>
        <w:rPr>
          <w:b/>
          <w:bCs/>
        </w:rPr>
        <w:t>Section 691.102  Definitions</w:t>
      </w:r>
      <w:r>
        <w:t xml:space="preserve"> </w:t>
      </w:r>
    </w:p>
    <w:p w:rsidR="00682A34" w:rsidRDefault="00682A34" w:rsidP="00682A34">
      <w:pPr>
        <w:widowControl w:val="0"/>
        <w:autoSpaceDE w:val="0"/>
        <w:autoSpaceDN w:val="0"/>
        <w:adjustRightInd w:val="0"/>
      </w:pPr>
    </w:p>
    <w:p w:rsidR="00682A34" w:rsidRDefault="00682A34" w:rsidP="00682A34">
      <w:pPr>
        <w:widowControl w:val="0"/>
        <w:autoSpaceDE w:val="0"/>
        <w:autoSpaceDN w:val="0"/>
        <w:adjustRightInd w:val="0"/>
        <w:ind w:left="1440" w:hanging="720"/>
      </w:pPr>
      <w:r>
        <w:t>a)</w:t>
      </w:r>
      <w:r>
        <w:tab/>
        <w:t xml:space="preserve">Unless specified otherwise, all terms shall have the meaning set forth in the Act. </w:t>
      </w:r>
    </w:p>
    <w:p w:rsidR="00657047" w:rsidRDefault="00657047" w:rsidP="00682A34">
      <w:pPr>
        <w:widowControl w:val="0"/>
        <w:autoSpaceDE w:val="0"/>
        <w:autoSpaceDN w:val="0"/>
        <w:adjustRightInd w:val="0"/>
        <w:ind w:left="1440" w:hanging="720"/>
      </w:pPr>
    </w:p>
    <w:p w:rsidR="00682A34" w:rsidRDefault="00682A34" w:rsidP="00682A34">
      <w:pPr>
        <w:widowControl w:val="0"/>
        <w:autoSpaceDE w:val="0"/>
        <w:autoSpaceDN w:val="0"/>
        <w:adjustRightInd w:val="0"/>
        <w:ind w:left="1440" w:hanging="720"/>
      </w:pPr>
      <w:r>
        <w:t>b)</w:t>
      </w:r>
      <w:r>
        <w:tab/>
        <w:t xml:space="preserve">For purposes of this Part, the following definitions apply: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 xml:space="preserve">"Act" means the Environmental Protection Act [415 ILCS 5].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 xml:space="preserve">"Agency" means the Illinois Environmental Protection Agency.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 xml:space="preserve">"Board" means the Illinois Pollution Control Board.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"Certified laboratory" means any laboratory approved by the Agency pursuant to 35 Ill. Adm. Code 183, or other department or agency of State government</w:t>
      </w:r>
      <w:r w:rsidR="001E6262">
        <w:t>,</w:t>
      </w:r>
      <w:r>
        <w:t xml:space="preserve"> if such authority is delegated for the specific parameters to be examined, pursuant to Section 4(n) or (o) of the Act.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w:t>
      </w:r>
      <w:r>
        <w:rPr>
          <w:i/>
          <w:iCs/>
        </w:rPr>
        <w:t>Community water supply"</w:t>
      </w:r>
      <w:r>
        <w:t xml:space="preserve"> or "supply" </w:t>
      </w:r>
      <w:r>
        <w:rPr>
          <w:i/>
          <w:iCs/>
        </w:rPr>
        <w:t>means a public water supply which serves or is intended to serve at least 15 service connections used by residents or regularly serves at least 25 residents.</w:t>
      </w:r>
      <w:r>
        <w:t xml:space="preserve">  (Section </w:t>
      </w:r>
      <w:r w:rsidR="00EE6698">
        <w:t>3.145</w:t>
      </w:r>
      <w:r>
        <w:t xml:space="preserve"> of the Act)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"Council" means the Community Water Supply Testing Council established by Section 17.7</w:t>
      </w:r>
      <w:r w:rsidR="00F0704C">
        <w:t>(f)</w:t>
      </w:r>
      <w:r>
        <w:t xml:space="preserve"> of the Act.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 xml:space="preserve">"Drinking water analysis program" or "Program" means the laboratory analysis of community water supplies by the Agency for any community water supply that </w:t>
      </w:r>
      <w:r w:rsidR="00AA296F">
        <w:t>declares its intention to participate or not participate</w:t>
      </w:r>
      <w:r>
        <w:t xml:space="preserve">, </w:t>
      </w:r>
      <w:r w:rsidR="00AA296F">
        <w:t>as authorized by</w:t>
      </w:r>
      <w:r>
        <w:t xml:space="preserve"> Section 691.105</w:t>
      </w:r>
      <w:r w:rsidR="00033857">
        <w:t xml:space="preserve">(a)(2) and </w:t>
      </w:r>
      <w:r w:rsidR="00AA296F">
        <w:t>(b)(1)</w:t>
      </w:r>
      <w:r>
        <w:t xml:space="preserve"> and pays the fees established pursuant to Subpart B of this Part.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 xml:space="preserve">"Laboratory testing" means the analysis of drinking water by the Agency required under 35 Ill. Adm. Code Subtitle F and federal regulations established under the Safe Drinking Water Act (42 </w:t>
      </w:r>
      <w:r w:rsidR="00F1621A">
        <w:t>USC</w:t>
      </w:r>
      <w:r w:rsidR="003B3A11">
        <w:t xml:space="preserve"> 300</w:t>
      </w:r>
      <w:r>
        <w:t xml:space="preserve">f).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 xml:space="preserve">"Program participation fee" or "fee" means the amount due from the community water supply for analytical services under the Program. </w:t>
      </w:r>
    </w:p>
    <w:p w:rsidR="00682A34" w:rsidRDefault="00682A34" w:rsidP="00682A34">
      <w:pPr>
        <w:widowControl w:val="0"/>
        <w:autoSpaceDE w:val="0"/>
        <w:autoSpaceDN w:val="0"/>
        <w:adjustRightInd w:val="0"/>
        <w:ind w:left="1440" w:hanging="720"/>
      </w:pPr>
    </w:p>
    <w:p w:rsidR="00682A34" w:rsidRDefault="00682A34" w:rsidP="00AA296F">
      <w:pPr>
        <w:widowControl w:val="0"/>
        <w:autoSpaceDE w:val="0"/>
        <w:autoSpaceDN w:val="0"/>
        <w:adjustRightInd w:val="0"/>
        <w:ind w:left="1440"/>
      </w:pPr>
      <w:r>
        <w:t>"</w:t>
      </w:r>
      <w:r>
        <w:rPr>
          <w:i/>
          <w:iCs/>
        </w:rPr>
        <w:t>Public water supply"</w:t>
      </w:r>
      <w:r>
        <w:t xml:space="preserve"> or "PWS" </w:t>
      </w:r>
      <w:r>
        <w:rPr>
          <w:i/>
          <w:iCs/>
        </w:rPr>
        <w:t>means all mains, pipes and structures through which water is obtained and distributed to the public, including wells and well structures</w:t>
      </w:r>
      <w:r w:rsidR="000B3565">
        <w:rPr>
          <w:i/>
          <w:iCs/>
        </w:rPr>
        <w:t>, intakes</w:t>
      </w:r>
      <w:r>
        <w:rPr>
          <w:i/>
          <w:iCs/>
        </w:rPr>
        <w:t xml:space="preserve"> and cribs, pumping stations, treatment plants, reservoirs, storage tanks and appurtenances, collectively or severally, actually used or intended for use for the purpose of furnishing water for drinking or general domestic use and which serve at least 15 service connections or which regularly serve at least 25 persons at least 60 days per year.  A public water supply is either a "community water supply" or a "non-community water supply".</w:t>
      </w:r>
      <w:r>
        <w:t xml:space="preserve">  (Section </w:t>
      </w:r>
      <w:r w:rsidR="00440BEE">
        <w:t>3.365</w:t>
      </w:r>
      <w:r>
        <w:t xml:space="preserve"> </w:t>
      </w:r>
      <w:r>
        <w:lastRenderedPageBreak/>
        <w:t xml:space="preserve">of the Act) </w:t>
      </w:r>
    </w:p>
    <w:p w:rsidR="00682A34" w:rsidRDefault="00682A34" w:rsidP="00682A34">
      <w:pPr>
        <w:widowControl w:val="0"/>
        <w:autoSpaceDE w:val="0"/>
        <w:autoSpaceDN w:val="0"/>
        <w:adjustRightInd w:val="0"/>
        <w:ind w:left="1440" w:hanging="720"/>
      </w:pPr>
    </w:p>
    <w:p w:rsidR="00AA296F" w:rsidRPr="00D55B37" w:rsidRDefault="00AA296F">
      <w:pPr>
        <w:pStyle w:val="JCARSourceNote"/>
        <w:ind w:left="720"/>
      </w:pPr>
      <w:r w:rsidRPr="00D55B37">
        <w:t xml:space="preserve">(Source:  </w:t>
      </w:r>
      <w:r>
        <w:t>Amended</w:t>
      </w:r>
      <w:r w:rsidRPr="00D55B37">
        <w:t xml:space="preserve"> at </w:t>
      </w:r>
      <w:r w:rsidR="00812DC3">
        <w:t>38</w:t>
      </w:r>
      <w:r>
        <w:t xml:space="preserve"> I</w:t>
      </w:r>
      <w:r w:rsidRPr="00D55B37">
        <w:t xml:space="preserve">ll. Reg. </w:t>
      </w:r>
      <w:r w:rsidR="002A566D">
        <w:t>13881</w:t>
      </w:r>
      <w:r w:rsidRPr="00D55B37">
        <w:t xml:space="preserve">, effective </w:t>
      </w:r>
      <w:bookmarkStart w:id="0" w:name="_GoBack"/>
      <w:r w:rsidR="002A566D">
        <w:t>June 20, 2014</w:t>
      </w:r>
      <w:bookmarkEnd w:id="0"/>
      <w:r w:rsidRPr="00D55B37">
        <w:t>)</w:t>
      </w:r>
    </w:p>
    <w:sectPr w:rsidR="00AA296F" w:rsidRPr="00D55B37" w:rsidSect="00682A3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82A34"/>
    <w:rsid w:val="00033857"/>
    <w:rsid w:val="000B3565"/>
    <w:rsid w:val="001600AB"/>
    <w:rsid w:val="001E6262"/>
    <w:rsid w:val="002A566D"/>
    <w:rsid w:val="002C6626"/>
    <w:rsid w:val="003B3A11"/>
    <w:rsid w:val="00440BEE"/>
    <w:rsid w:val="00461CD1"/>
    <w:rsid w:val="005C3366"/>
    <w:rsid w:val="00657047"/>
    <w:rsid w:val="0066644C"/>
    <w:rsid w:val="00682A34"/>
    <w:rsid w:val="006D6647"/>
    <w:rsid w:val="00812DC3"/>
    <w:rsid w:val="00AA296F"/>
    <w:rsid w:val="00C4055B"/>
    <w:rsid w:val="00CE78A9"/>
    <w:rsid w:val="00EE6698"/>
    <w:rsid w:val="00F0704C"/>
    <w:rsid w:val="00F16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A633C818-9131-4C2C-B840-EA98365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E6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691</vt:lpstr>
    </vt:vector>
  </TitlesOfParts>
  <Company>General Assembly</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691</dc:title>
  <dc:subject/>
  <dc:creator>Illinois General Assembly</dc:creator>
  <cp:keywords/>
  <dc:description/>
  <cp:lastModifiedBy>King, Melissa A.</cp:lastModifiedBy>
  <cp:revision>3</cp:revision>
  <dcterms:created xsi:type="dcterms:W3CDTF">2013-12-04T15:41:00Z</dcterms:created>
  <dcterms:modified xsi:type="dcterms:W3CDTF">2014-06-30T14:36:00Z</dcterms:modified>
</cp:coreProperties>
</file>