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ED937" w14:textId="77777777" w:rsidR="00F13B5F" w:rsidRDefault="00F13B5F" w:rsidP="00F13B5F">
      <w:pPr>
        <w:widowControl w:val="0"/>
        <w:autoSpaceDE w:val="0"/>
        <w:autoSpaceDN w:val="0"/>
        <w:adjustRightInd w:val="0"/>
      </w:pPr>
    </w:p>
    <w:p w14:paraId="66501A26" w14:textId="77777777" w:rsidR="00F13B5F" w:rsidRDefault="00F13B5F" w:rsidP="00F13B5F">
      <w:pPr>
        <w:widowControl w:val="0"/>
        <w:autoSpaceDE w:val="0"/>
        <w:autoSpaceDN w:val="0"/>
        <w:adjustRightInd w:val="0"/>
      </w:pPr>
      <w:r>
        <w:rPr>
          <w:b/>
          <w:bCs/>
        </w:rPr>
        <w:t>Section 617.135  Abandoned and Improperly Plugged Well Assistance Program</w:t>
      </w:r>
      <w:r>
        <w:t xml:space="preserve"> </w:t>
      </w:r>
    </w:p>
    <w:p w14:paraId="2A0817B8" w14:textId="77777777" w:rsidR="00F13B5F" w:rsidRDefault="00F13B5F" w:rsidP="00F13B5F">
      <w:pPr>
        <w:widowControl w:val="0"/>
        <w:autoSpaceDE w:val="0"/>
        <w:autoSpaceDN w:val="0"/>
        <w:adjustRightInd w:val="0"/>
      </w:pPr>
    </w:p>
    <w:p w14:paraId="1382C79C" w14:textId="77777777" w:rsidR="00F13B5F" w:rsidRDefault="00F13B5F" w:rsidP="00F13B5F">
      <w:pPr>
        <w:widowControl w:val="0"/>
        <w:autoSpaceDE w:val="0"/>
        <w:autoSpaceDN w:val="0"/>
        <w:adjustRightInd w:val="0"/>
      </w:pPr>
      <w:r>
        <w:t xml:space="preserve">The Department of Public Health and Department of Natural Resources may develop an assistance program for abandoned and improperly plugged water supply wells as follows: </w:t>
      </w:r>
    </w:p>
    <w:p w14:paraId="1B307661" w14:textId="77777777" w:rsidR="005728F4" w:rsidRDefault="005728F4" w:rsidP="00F13B5F">
      <w:pPr>
        <w:widowControl w:val="0"/>
        <w:autoSpaceDE w:val="0"/>
        <w:autoSpaceDN w:val="0"/>
        <w:adjustRightInd w:val="0"/>
      </w:pPr>
    </w:p>
    <w:p w14:paraId="2D3A1E63" w14:textId="77777777" w:rsidR="00F13B5F" w:rsidRDefault="00F13B5F" w:rsidP="00F13B5F">
      <w:pPr>
        <w:widowControl w:val="0"/>
        <w:autoSpaceDE w:val="0"/>
        <w:autoSpaceDN w:val="0"/>
        <w:adjustRightInd w:val="0"/>
        <w:ind w:left="1440" w:hanging="720"/>
      </w:pPr>
      <w:r>
        <w:t>a)</w:t>
      </w:r>
      <w:r>
        <w:tab/>
        <w:t xml:space="preserve">The Department of Natural Resources and Department of Public Health must develop educational materials on the requirements for properly plugging abandoned water supply wells within a regulated recharge area. </w:t>
      </w:r>
    </w:p>
    <w:p w14:paraId="29AC89D1" w14:textId="77777777" w:rsidR="005728F4" w:rsidRDefault="005728F4" w:rsidP="00775F64">
      <w:pPr>
        <w:widowControl w:val="0"/>
        <w:autoSpaceDE w:val="0"/>
        <w:autoSpaceDN w:val="0"/>
        <w:adjustRightInd w:val="0"/>
      </w:pPr>
    </w:p>
    <w:p w14:paraId="5B2FE633" w14:textId="15344E9D" w:rsidR="00F13B5F" w:rsidRDefault="00F13B5F" w:rsidP="00F13B5F">
      <w:pPr>
        <w:widowControl w:val="0"/>
        <w:autoSpaceDE w:val="0"/>
        <w:autoSpaceDN w:val="0"/>
        <w:adjustRightInd w:val="0"/>
        <w:ind w:left="1440" w:hanging="720"/>
      </w:pPr>
      <w:r>
        <w:t>b)</w:t>
      </w:r>
      <w:r>
        <w:tab/>
        <w:t xml:space="preserve">The Department of Natural Resources and the Department of Public Health must work </w:t>
      </w:r>
      <w:r w:rsidR="00D6203E">
        <w:t>with</w:t>
      </w:r>
      <w:r>
        <w:t xml:space="preserve"> a school district to develop, and implement an educational program utilizing the materials developed under subsection (a) on the requirements for properly plugging abandoned water supply wells within, or within the service area of the water supply within a regulated recharge area. </w:t>
      </w:r>
    </w:p>
    <w:p w14:paraId="579F131C" w14:textId="77777777" w:rsidR="005728F4" w:rsidRDefault="005728F4" w:rsidP="00775F64">
      <w:pPr>
        <w:widowControl w:val="0"/>
        <w:autoSpaceDE w:val="0"/>
        <w:autoSpaceDN w:val="0"/>
        <w:adjustRightInd w:val="0"/>
      </w:pPr>
    </w:p>
    <w:p w14:paraId="0CACF82F" w14:textId="1B0EA238" w:rsidR="00F13B5F" w:rsidRDefault="00F13B5F" w:rsidP="00F13B5F">
      <w:pPr>
        <w:widowControl w:val="0"/>
        <w:autoSpaceDE w:val="0"/>
        <w:autoSpaceDN w:val="0"/>
        <w:adjustRightInd w:val="0"/>
        <w:ind w:left="1440" w:hanging="720"/>
      </w:pPr>
      <w:r>
        <w:t>c)</w:t>
      </w:r>
      <w:r>
        <w:tab/>
        <w:t xml:space="preserve">The water supply associated with a regulated recharge area will distribute the educational materials developed under subsection (a) to the water users within the service area. </w:t>
      </w:r>
    </w:p>
    <w:p w14:paraId="62B9E2D6" w14:textId="77777777" w:rsidR="005728F4" w:rsidRDefault="005728F4" w:rsidP="00775F64">
      <w:pPr>
        <w:widowControl w:val="0"/>
        <w:autoSpaceDE w:val="0"/>
        <w:autoSpaceDN w:val="0"/>
        <w:adjustRightInd w:val="0"/>
      </w:pPr>
    </w:p>
    <w:p w14:paraId="10401BB0" w14:textId="77777777" w:rsidR="00F13B5F" w:rsidRDefault="00F13B5F" w:rsidP="00F13B5F">
      <w:pPr>
        <w:widowControl w:val="0"/>
        <w:autoSpaceDE w:val="0"/>
        <w:autoSpaceDN w:val="0"/>
        <w:adjustRightInd w:val="0"/>
        <w:ind w:left="1440" w:hanging="720"/>
      </w:pPr>
      <w:r>
        <w:t>d)</w:t>
      </w:r>
      <w:r>
        <w:tab/>
        <w:t xml:space="preserve">The Department of Natural Resources must work with a school district in the service area associated with a regulated recharge area to develop and implement groundwater protection information on the proper plugging requirements of abandoned water supply wells. </w:t>
      </w:r>
    </w:p>
    <w:p w14:paraId="0672F0A7" w14:textId="77777777" w:rsidR="00F13B5F" w:rsidRDefault="00F13B5F" w:rsidP="00775F64">
      <w:pPr>
        <w:widowControl w:val="0"/>
        <w:autoSpaceDE w:val="0"/>
        <w:autoSpaceDN w:val="0"/>
        <w:adjustRightInd w:val="0"/>
      </w:pPr>
    </w:p>
    <w:p w14:paraId="0286F59D" w14:textId="13A563DB" w:rsidR="00D6203E" w:rsidRPr="00B03248" w:rsidRDefault="00D6203E" w:rsidP="00D6203E">
      <w:pPr>
        <w:ind w:left="720"/>
      </w:pPr>
      <w:r w:rsidRPr="00B03248">
        <w:t>(Source:  Amended at 4</w:t>
      </w:r>
      <w:r w:rsidR="007049AA">
        <w:t>7</w:t>
      </w:r>
      <w:r w:rsidRPr="00B03248">
        <w:t xml:space="preserve"> Ill. Reg. </w:t>
      </w:r>
      <w:r w:rsidR="00924442">
        <w:t>7681</w:t>
      </w:r>
      <w:r w:rsidRPr="00B03248">
        <w:t xml:space="preserve">, effective </w:t>
      </w:r>
      <w:r w:rsidR="00775F64" w:rsidRPr="00775F64">
        <w:t>May 16, 2023</w:t>
      </w:r>
      <w:r w:rsidRPr="00B03248">
        <w:t>)</w:t>
      </w:r>
    </w:p>
    <w:sectPr w:rsidR="00D6203E" w:rsidRPr="00B03248" w:rsidSect="00F13B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13B5F"/>
    <w:rsid w:val="00433A56"/>
    <w:rsid w:val="00490193"/>
    <w:rsid w:val="005728F4"/>
    <w:rsid w:val="005C3366"/>
    <w:rsid w:val="007049AA"/>
    <w:rsid w:val="0075342D"/>
    <w:rsid w:val="00775F64"/>
    <w:rsid w:val="00924442"/>
    <w:rsid w:val="00C55BFC"/>
    <w:rsid w:val="00CD483A"/>
    <w:rsid w:val="00D6203E"/>
    <w:rsid w:val="00F13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4FFE33"/>
  <w15:docId w15:val="{C79BA9E7-B781-4DBD-B1CA-36379AF1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617</vt:lpstr>
    </vt:vector>
  </TitlesOfParts>
  <Company>state of illinois</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617</dc:title>
  <dc:subject/>
  <dc:creator>Illinois General Assembly</dc:creator>
  <cp:keywords/>
  <dc:description/>
  <cp:lastModifiedBy>Shipley, Melissa A.</cp:lastModifiedBy>
  <cp:revision>5</cp:revision>
  <dcterms:created xsi:type="dcterms:W3CDTF">2023-04-19T16:22:00Z</dcterms:created>
  <dcterms:modified xsi:type="dcterms:W3CDTF">2023-06-02T15:20:00Z</dcterms:modified>
</cp:coreProperties>
</file>