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C7DF" w14:textId="77777777" w:rsidR="00B94202" w:rsidRPr="007B687E" w:rsidRDefault="00B94202" w:rsidP="00B94202">
      <w:pPr>
        <w:widowControl w:val="0"/>
        <w:autoSpaceDE w:val="0"/>
        <w:autoSpaceDN w:val="0"/>
        <w:adjustRightInd w:val="0"/>
      </w:pPr>
      <w:r w:rsidRPr="007B687E">
        <w:br w:type="page"/>
      </w:r>
      <w:r w:rsidRPr="007B687E">
        <w:rPr>
          <w:b/>
          <w:bCs/>
        </w:rPr>
        <w:lastRenderedPageBreak/>
        <w:t>Section 611.APPENDIX G   NPDWR Violations and Situations Requiring Public Notice</w:t>
      </w:r>
      <w:r w:rsidRPr="007B687E">
        <w:t xml:space="preserve"> </w:t>
      </w:r>
    </w:p>
    <w:p w14:paraId="1ACC76FA" w14:textId="77777777" w:rsidR="00B94202" w:rsidRPr="007B687E" w:rsidRDefault="00B94202" w:rsidP="00B94202">
      <w:pPr>
        <w:widowControl w:val="0"/>
        <w:autoSpaceDE w:val="0"/>
        <w:autoSpaceDN w:val="0"/>
        <w:adjustRightInd w:val="0"/>
      </w:pPr>
    </w:p>
    <w:p w14:paraId="30FD1ACE" w14:textId="0105BA69" w:rsidR="00B94202" w:rsidRPr="007B687E" w:rsidRDefault="00B94202" w:rsidP="00B94202">
      <w:pPr>
        <w:widowControl w:val="0"/>
        <w:autoSpaceDE w:val="0"/>
        <w:autoSpaceDN w:val="0"/>
        <w:adjustRightInd w:val="0"/>
      </w:pPr>
      <w:r w:rsidRPr="007B687E">
        <w:t xml:space="preserve">See note 1 at the end of this Appendix G for an explanation of the Agency's authority to alter the magnitude of a violation from that in the following table. </w:t>
      </w:r>
    </w:p>
    <w:p w14:paraId="78FA1D56" w14:textId="77777777" w:rsidR="00B94202" w:rsidRPr="007B687E" w:rsidRDefault="00B94202" w:rsidP="00B94202">
      <w:pPr>
        <w:widowControl w:val="0"/>
        <w:autoSpaceDE w:val="0"/>
        <w:autoSpaceDN w:val="0"/>
        <w:adjustRightInd w:val="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12"/>
        <w:gridCol w:w="1296"/>
        <w:gridCol w:w="1728"/>
        <w:gridCol w:w="1296"/>
        <w:gridCol w:w="1728"/>
      </w:tblGrid>
      <w:tr w:rsidR="00B94202" w:rsidRPr="007B687E" w14:paraId="54070141" w14:textId="77777777" w:rsidTr="00941B8C">
        <w:tc>
          <w:tcPr>
            <w:tcW w:w="3312" w:type="dxa"/>
          </w:tcPr>
          <w:p w14:paraId="2E44578A" w14:textId="77777777" w:rsidR="00B94202" w:rsidRPr="007B687E" w:rsidRDefault="00B94202" w:rsidP="00941B8C">
            <w:pPr>
              <w:widowControl w:val="0"/>
            </w:pPr>
          </w:p>
        </w:tc>
        <w:tc>
          <w:tcPr>
            <w:tcW w:w="3024" w:type="dxa"/>
            <w:gridSpan w:val="2"/>
          </w:tcPr>
          <w:p w14:paraId="0EDF272C" w14:textId="77777777" w:rsidR="00B94202" w:rsidRPr="007B687E" w:rsidRDefault="00B94202" w:rsidP="00941B8C">
            <w:pPr>
              <w:widowControl w:val="0"/>
            </w:pPr>
            <w:r w:rsidRPr="007B687E">
              <w:t>MCL/MRDL/TT violations</w:t>
            </w:r>
            <w:r w:rsidRPr="007B687E">
              <w:rPr>
                <w:vertAlign w:val="superscript"/>
              </w:rPr>
              <w:t>2</w:t>
            </w:r>
          </w:p>
        </w:tc>
        <w:tc>
          <w:tcPr>
            <w:tcW w:w="3024" w:type="dxa"/>
            <w:gridSpan w:val="2"/>
          </w:tcPr>
          <w:p w14:paraId="21EE74E4" w14:textId="77777777" w:rsidR="00B94202" w:rsidRPr="007B687E" w:rsidRDefault="00B94202" w:rsidP="00941B8C">
            <w:pPr>
              <w:widowControl w:val="0"/>
            </w:pPr>
            <w:r w:rsidRPr="007B687E">
              <w:t xml:space="preserve">Monitoring </w:t>
            </w:r>
            <w:r>
              <w:t>and</w:t>
            </w:r>
            <w:r w:rsidRPr="007B687E">
              <w:t xml:space="preserve"> testing procedure violations</w:t>
            </w:r>
          </w:p>
        </w:tc>
      </w:tr>
      <w:tr w:rsidR="00B94202" w:rsidRPr="007B687E" w14:paraId="31C51FB4" w14:textId="77777777" w:rsidTr="00941B8C">
        <w:tc>
          <w:tcPr>
            <w:tcW w:w="3312" w:type="dxa"/>
          </w:tcPr>
          <w:p w14:paraId="2BC7FDD2" w14:textId="77777777" w:rsidR="00B94202" w:rsidRPr="007B687E" w:rsidRDefault="00B94202" w:rsidP="00941B8C">
            <w:pPr>
              <w:widowControl w:val="0"/>
            </w:pPr>
            <w:r w:rsidRPr="007B687E">
              <w:t>Contaminant</w:t>
            </w:r>
          </w:p>
        </w:tc>
        <w:tc>
          <w:tcPr>
            <w:tcW w:w="1296" w:type="dxa"/>
          </w:tcPr>
          <w:p w14:paraId="326127A6" w14:textId="77777777" w:rsidR="00B94202" w:rsidRPr="007B687E" w:rsidRDefault="00B94202" w:rsidP="00941B8C">
            <w:pPr>
              <w:widowControl w:val="0"/>
            </w:pPr>
            <w:r w:rsidRPr="007B687E">
              <w:t>Tier of public notice required</w:t>
            </w:r>
          </w:p>
        </w:tc>
        <w:tc>
          <w:tcPr>
            <w:tcW w:w="1728" w:type="dxa"/>
          </w:tcPr>
          <w:p w14:paraId="543AD449" w14:textId="77777777" w:rsidR="00B94202" w:rsidRPr="007B687E" w:rsidRDefault="00B94202" w:rsidP="00941B8C">
            <w:pPr>
              <w:widowControl w:val="0"/>
            </w:pPr>
            <w:r w:rsidRPr="007B687E">
              <w:t>Citation</w:t>
            </w:r>
          </w:p>
        </w:tc>
        <w:tc>
          <w:tcPr>
            <w:tcW w:w="1296" w:type="dxa"/>
          </w:tcPr>
          <w:p w14:paraId="6FEECB35" w14:textId="77777777" w:rsidR="00B94202" w:rsidRPr="007B687E" w:rsidRDefault="00B94202" w:rsidP="00941B8C">
            <w:pPr>
              <w:widowControl w:val="0"/>
            </w:pPr>
            <w:r w:rsidRPr="007B687E">
              <w:t>Tier of public notice required</w:t>
            </w:r>
          </w:p>
        </w:tc>
        <w:tc>
          <w:tcPr>
            <w:tcW w:w="1728" w:type="dxa"/>
          </w:tcPr>
          <w:p w14:paraId="36F6B687" w14:textId="77777777" w:rsidR="00B94202" w:rsidRPr="007B687E" w:rsidRDefault="00B94202" w:rsidP="00941B8C">
            <w:pPr>
              <w:widowControl w:val="0"/>
            </w:pPr>
            <w:r w:rsidRPr="007B687E">
              <w:t>Citation</w:t>
            </w:r>
          </w:p>
        </w:tc>
      </w:tr>
    </w:tbl>
    <w:p w14:paraId="725DFAE1" w14:textId="77777777" w:rsidR="00B94202" w:rsidRPr="00057407" w:rsidRDefault="00B94202" w:rsidP="00057407"/>
    <w:p w14:paraId="1A6E7650" w14:textId="4CF645A4" w:rsidR="00B94202" w:rsidRPr="00057407" w:rsidRDefault="00B94202" w:rsidP="00057407">
      <w:r w:rsidRPr="00057407">
        <w:t>I.</w:t>
      </w:r>
      <w:r w:rsidRPr="00057407">
        <w:tab/>
        <w:t>Violations of National Primary Drinking Water Regulations (NPDWR):</w:t>
      </w:r>
      <w:r w:rsidR="00057407" w:rsidRPr="007B687E">
        <w:rPr>
          <w:vertAlign w:val="superscript"/>
        </w:rPr>
        <w:t>3</w:t>
      </w:r>
    </w:p>
    <w:p w14:paraId="1ABD962F" w14:textId="77777777" w:rsidR="00B94202" w:rsidRPr="00057407" w:rsidRDefault="00B94202" w:rsidP="00057407"/>
    <w:p w14:paraId="7637489C" w14:textId="77777777" w:rsidR="00B94202" w:rsidRPr="00057407" w:rsidRDefault="00B94202" w:rsidP="00057407">
      <w:r w:rsidRPr="00057407">
        <w:t>A.</w:t>
      </w:r>
      <w:r w:rsidRPr="00057407">
        <w:tab/>
        <w:t>Microbiological Contaminants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58593240" w14:textId="77777777" w:rsidTr="00A81F87">
        <w:trPr>
          <w:cantSplit/>
        </w:trPr>
        <w:tc>
          <w:tcPr>
            <w:tcW w:w="3312" w:type="dxa"/>
          </w:tcPr>
          <w:p w14:paraId="41E98A13" w14:textId="77777777" w:rsidR="00B94202" w:rsidRPr="007B687E" w:rsidRDefault="00B94202" w:rsidP="00941B8C">
            <w:pPr>
              <w:widowControl w:val="0"/>
              <w:ind w:left="450" w:hanging="450"/>
            </w:pPr>
            <w:r w:rsidRPr="007B687E">
              <w:t>1a</w:t>
            </w:r>
            <w:r>
              <w:t>.</w:t>
            </w:r>
            <w:r>
              <w:tab/>
            </w:r>
            <w:r w:rsidRPr="006D130B">
              <w:t xml:space="preserve">Corresponding row 1a in </w:t>
            </w:r>
            <w:r>
              <w:t>a</w:t>
            </w:r>
            <w:r w:rsidRPr="006D130B">
              <w:t xml:space="preserve">ppendix A to </w:t>
            </w:r>
            <w:r>
              <w:t>s</w:t>
            </w:r>
            <w:r w:rsidRPr="006D130B">
              <w:t>ubpart Q to 40 CFR 141 no longer applies by its own terms.  This statement maintains structural consistency with the federal regulations.</w:t>
            </w:r>
          </w:p>
        </w:tc>
        <w:tc>
          <w:tcPr>
            <w:tcW w:w="1296" w:type="dxa"/>
          </w:tcPr>
          <w:p w14:paraId="3762C90E" w14:textId="77777777" w:rsidR="00B94202" w:rsidRPr="007B687E" w:rsidRDefault="00B94202" w:rsidP="00941B8C">
            <w:pPr>
              <w:widowControl w:val="0"/>
            </w:pPr>
          </w:p>
        </w:tc>
        <w:tc>
          <w:tcPr>
            <w:tcW w:w="1728" w:type="dxa"/>
          </w:tcPr>
          <w:p w14:paraId="63C7E2DE" w14:textId="77777777" w:rsidR="00B94202" w:rsidRPr="007B687E" w:rsidRDefault="00B94202" w:rsidP="00941B8C">
            <w:pPr>
              <w:widowControl w:val="0"/>
            </w:pPr>
          </w:p>
        </w:tc>
        <w:tc>
          <w:tcPr>
            <w:tcW w:w="1296" w:type="dxa"/>
          </w:tcPr>
          <w:p w14:paraId="0657551D" w14:textId="77777777" w:rsidR="00B94202" w:rsidRPr="007B687E" w:rsidRDefault="00B94202" w:rsidP="00941B8C">
            <w:pPr>
              <w:widowControl w:val="0"/>
            </w:pPr>
          </w:p>
        </w:tc>
        <w:tc>
          <w:tcPr>
            <w:tcW w:w="1728" w:type="dxa"/>
          </w:tcPr>
          <w:p w14:paraId="5F68F3AE" w14:textId="77777777" w:rsidR="00B94202" w:rsidRPr="007B687E" w:rsidRDefault="00B94202" w:rsidP="00941B8C">
            <w:pPr>
              <w:widowControl w:val="0"/>
            </w:pPr>
          </w:p>
        </w:tc>
      </w:tr>
      <w:tr w:rsidR="00B94202" w:rsidRPr="007B687E" w14:paraId="26EEFA03" w14:textId="77777777" w:rsidTr="00A81F87">
        <w:trPr>
          <w:cantSplit/>
        </w:trPr>
        <w:tc>
          <w:tcPr>
            <w:tcW w:w="3312" w:type="dxa"/>
            <w:shd w:val="clear" w:color="auto" w:fill="FFFFFF" w:themeFill="background1"/>
          </w:tcPr>
          <w:p w14:paraId="70E9AB7F" w14:textId="77777777" w:rsidR="00B94202" w:rsidRPr="007B687E" w:rsidRDefault="00B94202" w:rsidP="00941B8C">
            <w:pPr>
              <w:widowControl w:val="0"/>
              <w:ind w:left="450" w:hanging="450"/>
            </w:pPr>
            <w:r>
              <w:t>1b.</w:t>
            </w:r>
            <w:r>
              <w:tab/>
            </w:r>
            <w:r w:rsidRPr="007B687E">
              <w:t>Total coliform (TT violations resulting from failure to perform assessments or corrective actions, monitoring violations, and reporting violations)</w:t>
            </w:r>
          </w:p>
        </w:tc>
        <w:tc>
          <w:tcPr>
            <w:tcW w:w="1296" w:type="dxa"/>
            <w:shd w:val="clear" w:color="auto" w:fill="FFFFFF" w:themeFill="background1"/>
          </w:tcPr>
          <w:p w14:paraId="4F6516B4" w14:textId="77777777" w:rsidR="00B94202" w:rsidRPr="007B687E" w:rsidRDefault="00B94202" w:rsidP="00941B8C">
            <w:pPr>
              <w:widowControl w:val="0"/>
            </w:pPr>
            <w:r w:rsidRPr="007B687E">
              <w:t>2</w:t>
            </w:r>
          </w:p>
        </w:tc>
        <w:tc>
          <w:tcPr>
            <w:tcW w:w="1728" w:type="dxa"/>
            <w:shd w:val="clear" w:color="auto" w:fill="FFFFFF" w:themeFill="background1"/>
          </w:tcPr>
          <w:p w14:paraId="7424E30F" w14:textId="77777777" w:rsidR="00B94202" w:rsidRPr="007B687E" w:rsidRDefault="00B94202" w:rsidP="00941B8C">
            <w:pPr>
              <w:widowControl w:val="0"/>
            </w:pPr>
            <w:r w:rsidRPr="007B687E">
              <w:t>611.1060(b)(1)</w:t>
            </w:r>
          </w:p>
        </w:tc>
        <w:tc>
          <w:tcPr>
            <w:tcW w:w="1296" w:type="dxa"/>
            <w:shd w:val="clear" w:color="auto" w:fill="FFFFFF" w:themeFill="background1"/>
          </w:tcPr>
          <w:p w14:paraId="4627B753" w14:textId="77777777" w:rsidR="00B94202" w:rsidRPr="007B687E" w:rsidRDefault="00B94202" w:rsidP="00941B8C">
            <w:pPr>
              <w:widowControl w:val="0"/>
            </w:pPr>
            <w:r w:rsidRPr="007B687E">
              <w:t>3</w:t>
            </w:r>
          </w:p>
        </w:tc>
        <w:tc>
          <w:tcPr>
            <w:tcW w:w="1728" w:type="dxa"/>
            <w:shd w:val="clear" w:color="auto" w:fill="FFFFFF" w:themeFill="background1"/>
          </w:tcPr>
          <w:p w14:paraId="7CB0D52C" w14:textId="77777777" w:rsidR="00B94202" w:rsidRPr="007B687E" w:rsidRDefault="00B94202" w:rsidP="00941B8C">
            <w:pPr>
              <w:widowControl w:val="0"/>
            </w:pPr>
            <w:r w:rsidRPr="007B687E">
              <w:t>611.1060(c)(1)</w:t>
            </w:r>
            <w:r>
              <w:t xml:space="preserve"> </w:t>
            </w:r>
            <w:r w:rsidRPr="007B687E">
              <w:t>611.1060(d)(1)</w:t>
            </w:r>
          </w:p>
        </w:tc>
      </w:tr>
      <w:tr w:rsidR="00B94202" w:rsidRPr="007B687E" w14:paraId="228A6F35" w14:textId="77777777" w:rsidTr="00A81F87">
        <w:trPr>
          <w:cantSplit/>
        </w:trPr>
        <w:tc>
          <w:tcPr>
            <w:tcW w:w="3312" w:type="dxa"/>
            <w:shd w:val="clear" w:color="auto" w:fill="FFFFFF" w:themeFill="background1"/>
          </w:tcPr>
          <w:p w14:paraId="38FA16D6" w14:textId="77777777" w:rsidR="00B94202" w:rsidRPr="007B687E" w:rsidRDefault="00B94202" w:rsidP="00941B8C">
            <w:pPr>
              <w:widowControl w:val="0"/>
              <w:ind w:left="450" w:hanging="450"/>
            </w:pPr>
            <w:r>
              <w:t>1c.</w:t>
            </w:r>
            <w:r>
              <w:tab/>
            </w:r>
            <w:r w:rsidRPr="007B687E">
              <w:t>Seasonal system failure to follow State-approved start-up plan prior to serving water to the public or failure to provide certification to the Agency</w:t>
            </w:r>
          </w:p>
        </w:tc>
        <w:tc>
          <w:tcPr>
            <w:tcW w:w="1296" w:type="dxa"/>
            <w:shd w:val="clear" w:color="auto" w:fill="FFFFFF" w:themeFill="background1"/>
          </w:tcPr>
          <w:p w14:paraId="6D4AF019" w14:textId="77777777" w:rsidR="00B94202" w:rsidRPr="007B687E" w:rsidRDefault="00B94202" w:rsidP="00941B8C">
            <w:pPr>
              <w:widowControl w:val="0"/>
            </w:pPr>
            <w:r w:rsidRPr="007B687E">
              <w:t>2</w:t>
            </w:r>
          </w:p>
        </w:tc>
        <w:tc>
          <w:tcPr>
            <w:tcW w:w="1728" w:type="dxa"/>
            <w:shd w:val="clear" w:color="auto" w:fill="FFFFFF" w:themeFill="background1"/>
          </w:tcPr>
          <w:p w14:paraId="6EE9DF8C" w14:textId="77777777" w:rsidR="00B94202" w:rsidRPr="007B687E" w:rsidRDefault="00B94202" w:rsidP="00941B8C">
            <w:pPr>
              <w:widowControl w:val="0"/>
            </w:pPr>
            <w:r w:rsidRPr="007B687E">
              <w:t>611.1060(b)(2)</w:t>
            </w:r>
          </w:p>
        </w:tc>
        <w:tc>
          <w:tcPr>
            <w:tcW w:w="1296" w:type="dxa"/>
            <w:shd w:val="clear" w:color="auto" w:fill="FFFFFF" w:themeFill="background1"/>
          </w:tcPr>
          <w:p w14:paraId="1D31F06D" w14:textId="77777777" w:rsidR="00B94202" w:rsidRPr="007B687E" w:rsidRDefault="00B94202" w:rsidP="00941B8C">
            <w:pPr>
              <w:widowControl w:val="0"/>
            </w:pPr>
            <w:r w:rsidRPr="007B687E">
              <w:t>3</w:t>
            </w:r>
          </w:p>
        </w:tc>
        <w:tc>
          <w:tcPr>
            <w:tcW w:w="1728" w:type="dxa"/>
            <w:shd w:val="clear" w:color="auto" w:fill="FFFFFF" w:themeFill="background1"/>
          </w:tcPr>
          <w:p w14:paraId="1FE15519" w14:textId="77777777" w:rsidR="00B94202" w:rsidRPr="007B687E" w:rsidRDefault="00B94202" w:rsidP="00941B8C">
            <w:pPr>
              <w:widowControl w:val="0"/>
            </w:pPr>
            <w:r w:rsidRPr="007B687E">
              <w:t>611.1060(d)(3)</w:t>
            </w:r>
          </w:p>
        </w:tc>
      </w:tr>
      <w:tr w:rsidR="00B94202" w:rsidRPr="007B687E" w14:paraId="356D5A35" w14:textId="77777777" w:rsidTr="00A81F87">
        <w:trPr>
          <w:cantSplit/>
        </w:trPr>
        <w:tc>
          <w:tcPr>
            <w:tcW w:w="3312" w:type="dxa"/>
          </w:tcPr>
          <w:p w14:paraId="33D916E7" w14:textId="77777777" w:rsidR="00B94202" w:rsidRPr="007B687E" w:rsidRDefault="00B94202" w:rsidP="00941B8C">
            <w:pPr>
              <w:widowControl w:val="0"/>
              <w:ind w:left="450" w:hanging="450"/>
            </w:pPr>
            <w:r w:rsidRPr="007B687E">
              <w:t>2a</w:t>
            </w:r>
            <w:r>
              <w:t>.</w:t>
            </w:r>
            <w:r>
              <w:tab/>
            </w:r>
            <w:r w:rsidRPr="0076144B">
              <w:t>Corresponding row 2a in appendix A to subpart Q to 40 CFR 141 no longer applies by its own terms.  This statement maintains structural consistency with the federal regulations.</w:t>
            </w:r>
          </w:p>
        </w:tc>
        <w:tc>
          <w:tcPr>
            <w:tcW w:w="1296" w:type="dxa"/>
          </w:tcPr>
          <w:p w14:paraId="2A505CCF" w14:textId="77777777" w:rsidR="00B94202" w:rsidRPr="007B687E" w:rsidRDefault="00B94202" w:rsidP="00941B8C">
            <w:pPr>
              <w:widowControl w:val="0"/>
            </w:pPr>
          </w:p>
        </w:tc>
        <w:tc>
          <w:tcPr>
            <w:tcW w:w="1728" w:type="dxa"/>
          </w:tcPr>
          <w:p w14:paraId="68053036" w14:textId="77777777" w:rsidR="00B94202" w:rsidRPr="007B687E" w:rsidRDefault="00B94202" w:rsidP="00941B8C">
            <w:pPr>
              <w:widowControl w:val="0"/>
            </w:pPr>
          </w:p>
        </w:tc>
        <w:tc>
          <w:tcPr>
            <w:tcW w:w="1296" w:type="dxa"/>
          </w:tcPr>
          <w:p w14:paraId="2A177E9B" w14:textId="77777777" w:rsidR="00B94202" w:rsidRPr="007B687E" w:rsidRDefault="00B94202" w:rsidP="00941B8C">
            <w:pPr>
              <w:widowControl w:val="0"/>
            </w:pPr>
          </w:p>
        </w:tc>
        <w:tc>
          <w:tcPr>
            <w:tcW w:w="1728" w:type="dxa"/>
          </w:tcPr>
          <w:p w14:paraId="6260C4DE" w14:textId="77777777" w:rsidR="00B94202" w:rsidRPr="007B687E" w:rsidRDefault="00B94202" w:rsidP="00941B8C">
            <w:pPr>
              <w:widowControl w:val="0"/>
            </w:pPr>
          </w:p>
        </w:tc>
      </w:tr>
      <w:tr w:rsidR="00B94202" w:rsidRPr="007B687E" w14:paraId="32D5B61B" w14:textId="77777777" w:rsidTr="00A81F87">
        <w:trPr>
          <w:cantSplit/>
        </w:trPr>
        <w:tc>
          <w:tcPr>
            <w:tcW w:w="3312" w:type="dxa"/>
          </w:tcPr>
          <w:p w14:paraId="3F2A69C3" w14:textId="77777777" w:rsidR="00B94202" w:rsidRPr="007B687E" w:rsidRDefault="00B94202" w:rsidP="00941B8C">
            <w:pPr>
              <w:widowControl w:val="0"/>
              <w:ind w:left="450" w:hanging="450"/>
            </w:pPr>
            <w:r>
              <w:t>2b.</w:t>
            </w:r>
            <w:r>
              <w:tab/>
            </w:r>
            <w:r w:rsidRPr="007B687E">
              <w:t>E. coli</w:t>
            </w:r>
            <w:r w:rsidRPr="007B687E">
              <w:rPr>
                <w:iCs/>
              </w:rPr>
              <w:t xml:space="preserve"> </w:t>
            </w:r>
            <w:r>
              <w:rPr>
                <w:iCs/>
              </w:rPr>
              <w:t>(</w:t>
            </w:r>
            <w:r w:rsidRPr="007B687E">
              <w:rPr>
                <w:iCs/>
              </w:rPr>
              <w:t>MCL, monitoring, and reporting violations)</w:t>
            </w:r>
          </w:p>
        </w:tc>
        <w:tc>
          <w:tcPr>
            <w:tcW w:w="1296" w:type="dxa"/>
          </w:tcPr>
          <w:p w14:paraId="592834C1" w14:textId="77777777" w:rsidR="00B94202" w:rsidRPr="007B687E" w:rsidRDefault="00B94202" w:rsidP="00941B8C">
            <w:pPr>
              <w:widowControl w:val="0"/>
            </w:pPr>
            <w:r w:rsidRPr="007B687E">
              <w:t>1</w:t>
            </w:r>
          </w:p>
        </w:tc>
        <w:tc>
          <w:tcPr>
            <w:tcW w:w="1728" w:type="dxa"/>
          </w:tcPr>
          <w:p w14:paraId="767CC4EC" w14:textId="77777777" w:rsidR="00B94202" w:rsidRPr="007B687E" w:rsidRDefault="00B94202" w:rsidP="00941B8C">
            <w:pPr>
              <w:widowControl w:val="0"/>
            </w:pPr>
            <w:r w:rsidRPr="007B687E">
              <w:t>611.1060(a)</w:t>
            </w:r>
          </w:p>
        </w:tc>
        <w:tc>
          <w:tcPr>
            <w:tcW w:w="1296" w:type="dxa"/>
          </w:tcPr>
          <w:p w14:paraId="2B9B98C2" w14:textId="77777777" w:rsidR="00B94202" w:rsidRPr="007B687E" w:rsidRDefault="00B94202" w:rsidP="00941B8C">
            <w:pPr>
              <w:widowControl w:val="0"/>
            </w:pPr>
            <w:r w:rsidRPr="007B687E">
              <w:t>3</w:t>
            </w:r>
          </w:p>
        </w:tc>
        <w:tc>
          <w:tcPr>
            <w:tcW w:w="1728" w:type="dxa"/>
          </w:tcPr>
          <w:p w14:paraId="0B400A3E" w14:textId="77777777" w:rsidR="00B94202" w:rsidRPr="007B687E" w:rsidRDefault="00B94202" w:rsidP="00941B8C">
            <w:pPr>
              <w:widowControl w:val="0"/>
            </w:pPr>
            <w:r w:rsidRPr="007B687E">
              <w:t>611.1060(c)</w:t>
            </w:r>
            <w:r>
              <w:t xml:space="preserve">, </w:t>
            </w:r>
            <w:r w:rsidRPr="007B687E">
              <w:t>611.1060(d)(2)</w:t>
            </w:r>
          </w:p>
        </w:tc>
      </w:tr>
      <w:tr w:rsidR="00B94202" w:rsidRPr="007B687E" w14:paraId="299915D0" w14:textId="77777777" w:rsidTr="00A81F87">
        <w:trPr>
          <w:cantSplit/>
        </w:trPr>
        <w:tc>
          <w:tcPr>
            <w:tcW w:w="3312" w:type="dxa"/>
          </w:tcPr>
          <w:p w14:paraId="4BB7EB85" w14:textId="77777777" w:rsidR="00B94202" w:rsidRPr="007B687E" w:rsidRDefault="00B94202" w:rsidP="00941B8C">
            <w:pPr>
              <w:widowControl w:val="0"/>
              <w:ind w:left="450" w:hanging="450"/>
            </w:pPr>
            <w:r>
              <w:lastRenderedPageBreak/>
              <w:t>2c.</w:t>
            </w:r>
            <w:r>
              <w:tab/>
            </w:r>
            <w:r w:rsidRPr="007B687E">
              <w:t>E. coli (TT violations resulting from failure to perform Level 2 assessments or corrective action)</w:t>
            </w:r>
          </w:p>
        </w:tc>
        <w:tc>
          <w:tcPr>
            <w:tcW w:w="1296" w:type="dxa"/>
          </w:tcPr>
          <w:p w14:paraId="69D3329E" w14:textId="77777777" w:rsidR="00B94202" w:rsidRPr="007B687E" w:rsidRDefault="00B94202" w:rsidP="00941B8C">
            <w:pPr>
              <w:widowControl w:val="0"/>
            </w:pPr>
            <w:r w:rsidRPr="007B687E">
              <w:t>2</w:t>
            </w:r>
          </w:p>
        </w:tc>
        <w:tc>
          <w:tcPr>
            <w:tcW w:w="1728" w:type="dxa"/>
          </w:tcPr>
          <w:p w14:paraId="6649C76A" w14:textId="77777777" w:rsidR="00B94202" w:rsidRPr="007B687E" w:rsidRDefault="00B94202" w:rsidP="00941B8C">
            <w:pPr>
              <w:widowControl w:val="0"/>
            </w:pPr>
            <w:r w:rsidRPr="007B687E">
              <w:t>611.1060(b)(1)</w:t>
            </w:r>
          </w:p>
        </w:tc>
        <w:tc>
          <w:tcPr>
            <w:tcW w:w="1296" w:type="dxa"/>
          </w:tcPr>
          <w:p w14:paraId="37741C8D" w14:textId="77777777" w:rsidR="00B94202" w:rsidRPr="007B687E" w:rsidRDefault="00B94202" w:rsidP="00941B8C">
            <w:pPr>
              <w:widowControl w:val="0"/>
            </w:pPr>
          </w:p>
        </w:tc>
        <w:tc>
          <w:tcPr>
            <w:tcW w:w="1728" w:type="dxa"/>
          </w:tcPr>
          <w:p w14:paraId="7C782E67" w14:textId="77777777" w:rsidR="00B94202" w:rsidRPr="007B687E" w:rsidRDefault="00B94202" w:rsidP="00941B8C">
            <w:pPr>
              <w:widowControl w:val="0"/>
            </w:pPr>
          </w:p>
        </w:tc>
      </w:tr>
      <w:tr w:rsidR="00A81F87" w:rsidRPr="007B687E" w14:paraId="094B46A0" w14:textId="77777777" w:rsidTr="00A81F87">
        <w:trPr>
          <w:cantSplit/>
        </w:trPr>
        <w:tc>
          <w:tcPr>
            <w:tcW w:w="9360" w:type="dxa"/>
            <w:gridSpan w:val="5"/>
          </w:tcPr>
          <w:p w14:paraId="51356AB3" w14:textId="67F2390C" w:rsidR="00A81F87" w:rsidRPr="007B687E" w:rsidRDefault="00A81F87" w:rsidP="00A81F87">
            <w:pPr>
              <w:widowControl w:val="0"/>
              <w:ind w:left="458" w:hanging="458"/>
            </w:pPr>
            <w:r w:rsidRPr="00A81F87">
              <w:t>3.</w:t>
            </w:r>
            <w:r w:rsidRPr="00A81F87">
              <w:tab/>
              <w:t>This entry relates to the obsolete MCL for turbidity in 40 CFR 141.13 that does not apply to any supplier in Illinois.  This statement maintains structural consistency with the corresponding USEPA rule.</w:t>
            </w:r>
          </w:p>
        </w:tc>
      </w:tr>
      <w:tr w:rsidR="00A81F87" w:rsidRPr="007B687E" w14:paraId="1CC221B2" w14:textId="77777777" w:rsidTr="00FB2752">
        <w:trPr>
          <w:cantSplit/>
        </w:trPr>
        <w:tc>
          <w:tcPr>
            <w:tcW w:w="9360" w:type="dxa"/>
            <w:gridSpan w:val="5"/>
          </w:tcPr>
          <w:p w14:paraId="6BCFC4E9" w14:textId="2CB1F0F6" w:rsidR="00A81F87" w:rsidRPr="00A81F87" w:rsidRDefault="00A81F87" w:rsidP="00A81F87">
            <w:pPr>
              <w:widowControl w:val="0"/>
              <w:ind w:left="458" w:hanging="458"/>
            </w:pPr>
            <w:r w:rsidRPr="00A81F87">
              <w:t>4.</w:t>
            </w:r>
            <w:r w:rsidRPr="00A81F87">
              <w:tab/>
              <w:t>This entry relates to the obsolete MCL for turbidity in 40 CFR 141.13 that does not apply to any supplier in Illinois.  This statement maintains structural consistency with the corresponding USEPA rule.</w:t>
            </w:r>
          </w:p>
        </w:tc>
      </w:tr>
      <w:tr w:rsidR="00B94202" w:rsidRPr="007B687E" w14:paraId="27EEED4D" w14:textId="77777777" w:rsidTr="00A81F87">
        <w:trPr>
          <w:cantSplit/>
        </w:trPr>
        <w:tc>
          <w:tcPr>
            <w:tcW w:w="3312" w:type="dxa"/>
          </w:tcPr>
          <w:p w14:paraId="54306C16" w14:textId="77777777" w:rsidR="00B94202" w:rsidRPr="007B687E" w:rsidRDefault="00B94202" w:rsidP="00941B8C">
            <w:pPr>
              <w:widowControl w:val="0"/>
              <w:ind w:left="450" w:hanging="450"/>
            </w:pPr>
            <w:r>
              <w:t>5.</w:t>
            </w:r>
            <w:r>
              <w:tab/>
            </w:r>
            <w:r w:rsidRPr="007B687E">
              <w:t xml:space="preserve">Turbidity (for TT violations resulting from a single </w:t>
            </w:r>
            <w:r w:rsidRPr="00D52C55">
              <w:rPr>
                <w:szCs w:val="18"/>
              </w:rPr>
              <w:t>exceedance</w:t>
            </w:r>
            <w:r w:rsidRPr="007B687E">
              <w:t xml:space="preserve"> of maximum allowable turbidity level)</w:t>
            </w:r>
          </w:p>
        </w:tc>
        <w:tc>
          <w:tcPr>
            <w:tcW w:w="1296" w:type="dxa"/>
          </w:tcPr>
          <w:p w14:paraId="60AF6BB8" w14:textId="77777777" w:rsidR="00B94202" w:rsidRPr="007B687E" w:rsidRDefault="00B94202" w:rsidP="00941B8C">
            <w:pPr>
              <w:widowControl w:val="0"/>
            </w:pPr>
            <w:r w:rsidRPr="007B687E">
              <w:rPr>
                <w:vertAlign w:val="superscript"/>
              </w:rPr>
              <w:t>6</w:t>
            </w:r>
            <w:r w:rsidRPr="007B687E">
              <w:t xml:space="preserve"> 2, 1</w:t>
            </w:r>
          </w:p>
        </w:tc>
        <w:tc>
          <w:tcPr>
            <w:tcW w:w="1728" w:type="dxa"/>
          </w:tcPr>
          <w:p w14:paraId="44C468FB" w14:textId="77777777" w:rsidR="00B94202" w:rsidRPr="007B687E" w:rsidRDefault="00B94202" w:rsidP="00941B8C">
            <w:pPr>
              <w:widowControl w:val="0"/>
            </w:pPr>
            <w:r w:rsidRPr="007B687E">
              <w:t>611.231(b), 611.233(b)(1), 611.250(a)(2), 611.250(b)(2), 611.250(c)(2), 611.250(d), 611.743(a)(2), 611.743(b), 611.955(b)(2)</w:t>
            </w:r>
          </w:p>
        </w:tc>
        <w:tc>
          <w:tcPr>
            <w:tcW w:w="1296" w:type="dxa"/>
          </w:tcPr>
          <w:p w14:paraId="3DFC37AE" w14:textId="77777777" w:rsidR="00B94202" w:rsidRPr="007B687E" w:rsidRDefault="00B94202" w:rsidP="00941B8C">
            <w:pPr>
              <w:widowControl w:val="0"/>
            </w:pPr>
            <w:r w:rsidRPr="007B687E">
              <w:t>3</w:t>
            </w:r>
          </w:p>
        </w:tc>
        <w:tc>
          <w:tcPr>
            <w:tcW w:w="1728" w:type="dxa"/>
          </w:tcPr>
          <w:p w14:paraId="0FF0E787" w14:textId="77777777" w:rsidR="00B94202" w:rsidRPr="007B687E" w:rsidRDefault="00B94202" w:rsidP="00941B8C">
            <w:pPr>
              <w:widowControl w:val="0"/>
            </w:pPr>
            <w:r w:rsidRPr="007B687E">
              <w:t>611.531(a), 611.532(b), 611.533(a), 611.744, 611.956(a)(1)-(a)(3), 611.956(b)</w:t>
            </w:r>
          </w:p>
        </w:tc>
      </w:tr>
      <w:tr w:rsidR="00B94202" w:rsidRPr="007B687E" w14:paraId="0E617F04" w14:textId="77777777" w:rsidTr="00A81F87">
        <w:trPr>
          <w:cantSplit/>
        </w:trPr>
        <w:tc>
          <w:tcPr>
            <w:tcW w:w="3312" w:type="dxa"/>
          </w:tcPr>
          <w:p w14:paraId="141272D9" w14:textId="77777777" w:rsidR="00B94202" w:rsidRPr="007B687E" w:rsidRDefault="00B94202" w:rsidP="00941B8C">
            <w:pPr>
              <w:widowControl w:val="0"/>
              <w:ind w:left="450" w:hanging="450"/>
            </w:pPr>
            <w:r>
              <w:t>6.</w:t>
            </w:r>
            <w:r>
              <w:tab/>
            </w:r>
            <w:r w:rsidRPr="007B687E">
              <w:t xml:space="preserve">Surface Water Treatment Rule violations, other than violations resulting from single </w:t>
            </w:r>
            <w:r w:rsidRPr="00D52C55">
              <w:rPr>
                <w:szCs w:val="18"/>
              </w:rPr>
              <w:t>exceedance</w:t>
            </w:r>
            <w:r w:rsidRPr="007B687E">
              <w:t xml:space="preserve"> of max. allowable turbidity level (TT)</w:t>
            </w:r>
          </w:p>
        </w:tc>
        <w:tc>
          <w:tcPr>
            <w:tcW w:w="1296" w:type="dxa"/>
          </w:tcPr>
          <w:p w14:paraId="22CCBA70" w14:textId="77777777" w:rsidR="00B94202" w:rsidRPr="007B687E" w:rsidRDefault="00B94202" w:rsidP="00941B8C">
            <w:pPr>
              <w:widowControl w:val="0"/>
            </w:pPr>
            <w:r w:rsidRPr="007B687E">
              <w:t>2</w:t>
            </w:r>
          </w:p>
        </w:tc>
        <w:tc>
          <w:tcPr>
            <w:tcW w:w="1728" w:type="dxa"/>
          </w:tcPr>
          <w:p w14:paraId="231918BB" w14:textId="77777777" w:rsidR="00B94202" w:rsidRPr="007B687E" w:rsidRDefault="00B94202" w:rsidP="00941B8C">
            <w:pPr>
              <w:widowControl w:val="0"/>
            </w:pPr>
            <w:r w:rsidRPr="007B687E">
              <w:t>611.211, 611.213, 611.220, 611.230-611.233, 611.240-611.242, 611.250</w:t>
            </w:r>
          </w:p>
        </w:tc>
        <w:tc>
          <w:tcPr>
            <w:tcW w:w="1296" w:type="dxa"/>
          </w:tcPr>
          <w:p w14:paraId="14D680B3" w14:textId="77777777" w:rsidR="00B94202" w:rsidRPr="007B687E" w:rsidRDefault="00B94202" w:rsidP="00941B8C">
            <w:pPr>
              <w:widowControl w:val="0"/>
            </w:pPr>
            <w:r w:rsidRPr="007B687E">
              <w:t>3</w:t>
            </w:r>
          </w:p>
        </w:tc>
        <w:tc>
          <w:tcPr>
            <w:tcW w:w="1728" w:type="dxa"/>
          </w:tcPr>
          <w:p w14:paraId="04140070" w14:textId="77777777" w:rsidR="00B94202" w:rsidRPr="007B687E" w:rsidRDefault="00B94202" w:rsidP="00941B8C">
            <w:pPr>
              <w:widowControl w:val="0"/>
            </w:pPr>
            <w:r w:rsidRPr="007B687E">
              <w:t>611.531-611.533</w:t>
            </w:r>
          </w:p>
        </w:tc>
      </w:tr>
      <w:tr w:rsidR="00B94202" w:rsidRPr="007B687E" w14:paraId="63ADA1FF" w14:textId="77777777" w:rsidTr="00A81F87">
        <w:trPr>
          <w:cantSplit/>
        </w:trPr>
        <w:tc>
          <w:tcPr>
            <w:tcW w:w="3312" w:type="dxa"/>
          </w:tcPr>
          <w:p w14:paraId="4D526404" w14:textId="77777777" w:rsidR="00B94202" w:rsidRPr="007B687E" w:rsidRDefault="00B94202" w:rsidP="00941B8C">
            <w:pPr>
              <w:widowControl w:val="0"/>
              <w:ind w:left="450" w:hanging="450"/>
            </w:pPr>
            <w:r>
              <w:t>7.</w:t>
            </w:r>
            <w:r>
              <w:tab/>
            </w:r>
            <w:r w:rsidRPr="007B687E">
              <w:t xml:space="preserve">Interim Enhanced Surface Water Treatment Rule violations, other than violations resulting from single </w:t>
            </w:r>
            <w:r w:rsidRPr="00D52C55">
              <w:rPr>
                <w:szCs w:val="18"/>
              </w:rPr>
              <w:t>exceedance</w:t>
            </w:r>
            <w:r w:rsidRPr="007B687E">
              <w:t xml:space="preserve"> of max. turbidity level (TT)</w:t>
            </w:r>
          </w:p>
        </w:tc>
        <w:tc>
          <w:tcPr>
            <w:tcW w:w="1296" w:type="dxa"/>
          </w:tcPr>
          <w:p w14:paraId="6CD3C3B1" w14:textId="77777777" w:rsidR="00B94202" w:rsidRPr="007B687E" w:rsidRDefault="00B94202" w:rsidP="00941B8C">
            <w:pPr>
              <w:widowControl w:val="0"/>
            </w:pPr>
            <w:r w:rsidRPr="007B687E">
              <w:t>2</w:t>
            </w:r>
          </w:p>
        </w:tc>
        <w:tc>
          <w:tcPr>
            <w:tcW w:w="1728" w:type="dxa"/>
          </w:tcPr>
          <w:p w14:paraId="13076021" w14:textId="77777777" w:rsidR="00B94202" w:rsidRPr="007B687E" w:rsidRDefault="00B94202" w:rsidP="00941B8C">
            <w:pPr>
              <w:widowControl w:val="0"/>
            </w:pPr>
            <w:r w:rsidRPr="007B687E">
              <w:rPr>
                <w:vertAlign w:val="superscript"/>
              </w:rPr>
              <w:t>7</w:t>
            </w:r>
            <w:r w:rsidRPr="007B687E">
              <w:t xml:space="preserve"> 611.740-611.743, 611.950-611.955</w:t>
            </w:r>
          </w:p>
        </w:tc>
        <w:tc>
          <w:tcPr>
            <w:tcW w:w="1296" w:type="dxa"/>
          </w:tcPr>
          <w:p w14:paraId="1CFF8B29" w14:textId="77777777" w:rsidR="00B94202" w:rsidRPr="007B687E" w:rsidRDefault="00B94202" w:rsidP="00941B8C">
            <w:pPr>
              <w:widowControl w:val="0"/>
            </w:pPr>
            <w:r w:rsidRPr="007B687E">
              <w:t>3</w:t>
            </w:r>
          </w:p>
        </w:tc>
        <w:tc>
          <w:tcPr>
            <w:tcW w:w="1728" w:type="dxa"/>
          </w:tcPr>
          <w:p w14:paraId="128A6E14" w14:textId="77777777" w:rsidR="00B94202" w:rsidRPr="007B687E" w:rsidRDefault="00B94202" w:rsidP="00941B8C">
            <w:pPr>
              <w:widowControl w:val="0"/>
            </w:pPr>
            <w:r w:rsidRPr="007B687E">
              <w:t>611.742, 611.744, 611.953, 611.954, 611.956</w:t>
            </w:r>
          </w:p>
        </w:tc>
      </w:tr>
      <w:tr w:rsidR="00B94202" w:rsidRPr="007B687E" w14:paraId="4E4D54E6" w14:textId="77777777" w:rsidTr="00A81F87">
        <w:trPr>
          <w:cantSplit/>
        </w:trPr>
        <w:tc>
          <w:tcPr>
            <w:tcW w:w="3312" w:type="dxa"/>
          </w:tcPr>
          <w:p w14:paraId="172C9E56" w14:textId="77777777" w:rsidR="00B94202" w:rsidRPr="007B687E" w:rsidRDefault="00B94202" w:rsidP="00941B8C">
            <w:pPr>
              <w:widowControl w:val="0"/>
              <w:ind w:left="450" w:hanging="450"/>
            </w:pPr>
            <w:r>
              <w:t>8.</w:t>
            </w:r>
            <w:r>
              <w:tab/>
            </w:r>
            <w:r w:rsidRPr="007B687E">
              <w:t>Filter Backwash Recycling Rule violations</w:t>
            </w:r>
          </w:p>
        </w:tc>
        <w:tc>
          <w:tcPr>
            <w:tcW w:w="1296" w:type="dxa"/>
          </w:tcPr>
          <w:p w14:paraId="25C315E5" w14:textId="77777777" w:rsidR="00B94202" w:rsidRPr="007B687E" w:rsidRDefault="00B94202" w:rsidP="00941B8C">
            <w:pPr>
              <w:widowControl w:val="0"/>
            </w:pPr>
            <w:r w:rsidRPr="007B687E">
              <w:t>2</w:t>
            </w:r>
          </w:p>
        </w:tc>
        <w:tc>
          <w:tcPr>
            <w:tcW w:w="1728" w:type="dxa"/>
          </w:tcPr>
          <w:p w14:paraId="482BC510" w14:textId="77777777" w:rsidR="00B94202" w:rsidRPr="007B687E" w:rsidRDefault="00B94202" w:rsidP="00941B8C">
            <w:pPr>
              <w:widowControl w:val="0"/>
            </w:pPr>
            <w:r w:rsidRPr="007B687E">
              <w:t>611.276(c)</w:t>
            </w:r>
          </w:p>
        </w:tc>
        <w:tc>
          <w:tcPr>
            <w:tcW w:w="1296" w:type="dxa"/>
          </w:tcPr>
          <w:p w14:paraId="5233CC9B" w14:textId="77777777" w:rsidR="00B94202" w:rsidRPr="007B687E" w:rsidRDefault="00B94202" w:rsidP="00941B8C">
            <w:pPr>
              <w:widowControl w:val="0"/>
            </w:pPr>
            <w:r w:rsidRPr="007B687E">
              <w:t>3</w:t>
            </w:r>
          </w:p>
        </w:tc>
        <w:tc>
          <w:tcPr>
            <w:tcW w:w="1728" w:type="dxa"/>
          </w:tcPr>
          <w:p w14:paraId="283D2F53" w14:textId="77777777" w:rsidR="00B94202" w:rsidRPr="007B687E" w:rsidRDefault="00B94202" w:rsidP="00941B8C">
            <w:pPr>
              <w:widowControl w:val="0"/>
            </w:pPr>
            <w:r w:rsidRPr="007B687E">
              <w:t>611.276(b), (d)</w:t>
            </w:r>
          </w:p>
        </w:tc>
      </w:tr>
      <w:tr w:rsidR="00B94202" w:rsidRPr="007B687E" w14:paraId="78274C3D" w14:textId="77777777" w:rsidTr="00A81F87">
        <w:trPr>
          <w:cantSplit/>
        </w:trPr>
        <w:tc>
          <w:tcPr>
            <w:tcW w:w="3312" w:type="dxa"/>
          </w:tcPr>
          <w:p w14:paraId="07BEDBEB" w14:textId="77777777" w:rsidR="00B94202" w:rsidRPr="007B687E" w:rsidRDefault="00B94202" w:rsidP="00941B8C">
            <w:pPr>
              <w:widowControl w:val="0"/>
              <w:ind w:left="450" w:hanging="450"/>
            </w:pPr>
            <w:r>
              <w:t>9.</w:t>
            </w:r>
            <w:r>
              <w:tab/>
            </w:r>
            <w:r w:rsidRPr="007B687E">
              <w:t>Long Term 1 Enhanced Surface Water Treatment Rule violations</w:t>
            </w:r>
          </w:p>
        </w:tc>
        <w:tc>
          <w:tcPr>
            <w:tcW w:w="1296" w:type="dxa"/>
          </w:tcPr>
          <w:p w14:paraId="40076A1D" w14:textId="77777777" w:rsidR="00B94202" w:rsidRPr="007B687E" w:rsidRDefault="00B94202" w:rsidP="00941B8C">
            <w:pPr>
              <w:widowControl w:val="0"/>
            </w:pPr>
            <w:r w:rsidRPr="007B687E">
              <w:t>2</w:t>
            </w:r>
          </w:p>
        </w:tc>
        <w:tc>
          <w:tcPr>
            <w:tcW w:w="1728" w:type="dxa"/>
          </w:tcPr>
          <w:p w14:paraId="777EA6A9" w14:textId="77777777" w:rsidR="00B94202" w:rsidRPr="007B687E" w:rsidRDefault="00B94202" w:rsidP="00941B8C">
            <w:pPr>
              <w:widowControl w:val="0"/>
            </w:pPr>
            <w:r w:rsidRPr="007B687E">
              <w:t>611.950-611.955</w:t>
            </w:r>
          </w:p>
        </w:tc>
        <w:tc>
          <w:tcPr>
            <w:tcW w:w="1296" w:type="dxa"/>
          </w:tcPr>
          <w:p w14:paraId="50CC9036" w14:textId="77777777" w:rsidR="00B94202" w:rsidRPr="007B687E" w:rsidRDefault="00B94202" w:rsidP="00941B8C">
            <w:pPr>
              <w:widowControl w:val="0"/>
            </w:pPr>
            <w:r w:rsidRPr="007B687E">
              <w:t>3</w:t>
            </w:r>
          </w:p>
        </w:tc>
        <w:tc>
          <w:tcPr>
            <w:tcW w:w="1728" w:type="dxa"/>
          </w:tcPr>
          <w:p w14:paraId="52C55A55" w14:textId="77777777" w:rsidR="00B94202" w:rsidRPr="007B687E" w:rsidRDefault="00B94202" w:rsidP="00941B8C">
            <w:pPr>
              <w:widowControl w:val="0"/>
            </w:pPr>
            <w:r w:rsidRPr="007B687E">
              <w:t>611.953, 611.954, 611.956</w:t>
            </w:r>
          </w:p>
        </w:tc>
      </w:tr>
      <w:tr w:rsidR="00B94202" w:rsidRPr="007B687E" w14:paraId="59C6C0D7" w14:textId="77777777" w:rsidTr="00A81F87">
        <w:trPr>
          <w:cantSplit/>
        </w:trPr>
        <w:tc>
          <w:tcPr>
            <w:tcW w:w="3312" w:type="dxa"/>
          </w:tcPr>
          <w:p w14:paraId="16A4A671" w14:textId="77777777" w:rsidR="00B94202" w:rsidRPr="007B687E" w:rsidRDefault="00B94202" w:rsidP="00941B8C">
            <w:pPr>
              <w:widowControl w:val="0"/>
              <w:ind w:left="450" w:hanging="450"/>
            </w:pPr>
            <w:r>
              <w:rPr>
                <w:szCs w:val="16"/>
              </w:rPr>
              <w:t>10.</w:t>
            </w:r>
            <w:r>
              <w:rPr>
                <w:szCs w:val="16"/>
              </w:rPr>
              <w:tab/>
            </w:r>
            <w:r w:rsidRPr="007B687E">
              <w:rPr>
                <w:szCs w:val="16"/>
              </w:rPr>
              <w:t>LT2ESWTR violations</w:t>
            </w:r>
          </w:p>
        </w:tc>
        <w:tc>
          <w:tcPr>
            <w:tcW w:w="1296" w:type="dxa"/>
          </w:tcPr>
          <w:p w14:paraId="4591EE47" w14:textId="77777777" w:rsidR="00B94202" w:rsidRPr="007B687E" w:rsidRDefault="00B94202" w:rsidP="00941B8C">
            <w:pPr>
              <w:widowControl w:val="0"/>
            </w:pPr>
            <w:r w:rsidRPr="007B687E">
              <w:rPr>
                <w:szCs w:val="16"/>
              </w:rPr>
              <w:t>2</w:t>
            </w:r>
          </w:p>
        </w:tc>
        <w:tc>
          <w:tcPr>
            <w:tcW w:w="1728" w:type="dxa"/>
          </w:tcPr>
          <w:p w14:paraId="0A6F0099" w14:textId="77777777" w:rsidR="00B94202" w:rsidRPr="007B687E" w:rsidRDefault="00B94202" w:rsidP="00941B8C">
            <w:pPr>
              <w:widowControl w:val="0"/>
            </w:pPr>
            <w:r w:rsidRPr="007B687E">
              <w:rPr>
                <w:szCs w:val="16"/>
              </w:rPr>
              <w:t>611.1010-611.1020</w:t>
            </w:r>
          </w:p>
        </w:tc>
        <w:tc>
          <w:tcPr>
            <w:tcW w:w="1296" w:type="dxa"/>
          </w:tcPr>
          <w:p w14:paraId="5F76A926" w14:textId="77777777" w:rsidR="00B94202" w:rsidRPr="007B687E" w:rsidRDefault="00B94202" w:rsidP="00941B8C">
            <w:pPr>
              <w:widowControl w:val="0"/>
            </w:pPr>
            <w:r w:rsidRPr="007B687E">
              <w:rPr>
                <w:szCs w:val="10"/>
                <w:vertAlign w:val="superscript"/>
              </w:rPr>
              <w:t>19</w:t>
            </w:r>
            <w:r w:rsidRPr="007B687E">
              <w:rPr>
                <w:szCs w:val="10"/>
              </w:rPr>
              <w:t xml:space="preserve"> </w:t>
            </w:r>
            <w:r w:rsidRPr="007B687E">
              <w:rPr>
                <w:szCs w:val="16"/>
              </w:rPr>
              <w:t>2, 3</w:t>
            </w:r>
          </w:p>
        </w:tc>
        <w:tc>
          <w:tcPr>
            <w:tcW w:w="1728" w:type="dxa"/>
          </w:tcPr>
          <w:p w14:paraId="66440027" w14:textId="77777777" w:rsidR="00B94202" w:rsidRPr="007B687E" w:rsidRDefault="00B94202" w:rsidP="00941B8C">
            <w:pPr>
              <w:widowControl w:val="0"/>
            </w:pPr>
            <w:r w:rsidRPr="007B687E">
              <w:rPr>
                <w:szCs w:val="16"/>
              </w:rPr>
              <w:t>611.1001-611.1005 and 611.1008-611.1009</w:t>
            </w:r>
          </w:p>
        </w:tc>
      </w:tr>
      <w:tr w:rsidR="00B94202" w:rsidRPr="007B687E" w14:paraId="25F2A906" w14:textId="77777777" w:rsidTr="00A81F87">
        <w:trPr>
          <w:cantSplit/>
        </w:trPr>
        <w:tc>
          <w:tcPr>
            <w:tcW w:w="3312" w:type="dxa"/>
          </w:tcPr>
          <w:p w14:paraId="38E0EECB" w14:textId="77777777" w:rsidR="00B94202" w:rsidRPr="007B687E" w:rsidRDefault="00B94202" w:rsidP="00941B8C">
            <w:pPr>
              <w:widowControl w:val="0"/>
              <w:ind w:left="450" w:hanging="450"/>
            </w:pPr>
            <w:r>
              <w:t>11.</w:t>
            </w:r>
            <w:r>
              <w:tab/>
            </w:r>
            <w:r w:rsidRPr="007B687E">
              <w:t>Groundwater Rule violations</w:t>
            </w:r>
          </w:p>
        </w:tc>
        <w:tc>
          <w:tcPr>
            <w:tcW w:w="1296" w:type="dxa"/>
          </w:tcPr>
          <w:p w14:paraId="2835B0CC" w14:textId="77777777" w:rsidR="00B94202" w:rsidRPr="007B687E" w:rsidRDefault="00B94202" w:rsidP="00941B8C">
            <w:pPr>
              <w:widowControl w:val="0"/>
            </w:pPr>
            <w:r w:rsidRPr="007B687E">
              <w:t>2</w:t>
            </w:r>
          </w:p>
        </w:tc>
        <w:tc>
          <w:tcPr>
            <w:tcW w:w="1728" w:type="dxa"/>
          </w:tcPr>
          <w:p w14:paraId="2ECC4DCA" w14:textId="77777777" w:rsidR="00B94202" w:rsidRPr="007B687E" w:rsidRDefault="00B94202" w:rsidP="00941B8C">
            <w:pPr>
              <w:widowControl w:val="0"/>
            </w:pPr>
            <w:r w:rsidRPr="007B687E">
              <w:t>611.804</w:t>
            </w:r>
          </w:p>
        </w:tc>
        <w:tc>
          <w:tcPr>
            <w:tcW w:w="1296" w:type="dxa"/>
          </w:tcPr>
          <w:p w14:paraId="6ED10364" w14:textId="77777777" w:rsidR="00B94202" w:rsidRPr="007B687E" w:rsidRDefault="00B94202" w:rsidP="00941B8C">
            <w:pPr>
              <w:widowControl w:val="0"/>
              <w:rPr>
                <w:szCs w:val="10"/>
                <w:vertAlign w:val="superscript"/>
              </w:rPr>
            </w:pPr>
            <w:r w:rsidRPr="007B687E">
              <w:t>3</w:t>
            </w:r>
          </w:p>
        </w:tc>
        <w:tc>
          <w:tcPr>
            <w:tcW w:w="1728" w:type="dxa"/>
          </w:tcPr>
          <w:p w14:paraId="637BF854" w14:textId="77777777" w:rsidR="00B94202" w:rsidRPr="007B687E" w:rsidRDefault="00B94202" w:rsidP="00941B8C">
            <w:pPr>
              <w:widowControl w:val="0"/>
            </w:pPr>
            <w:r w:rsidRPr="007B687E">
              <w:t>611.802(h)</w:t>
            </w:r>
          </w:p>
        </w:tc>
      </w:tr>
    </w:tbl>
    <w:p w14:paraId="694B2458" w14:textId="77777777" w:rsidR="00B94202" w:rsidRPr="007B687E" w:rsidRDefault="00B94202" w:rsidP="00B94202">
      <w:pPr>
        <w:widowControl w:val="0"/>
      </w:pPr>
    </w:p>
    <w:p w14:paraId="02BE23A8" w14:textId="77777777" w:rsidR="00B94202" w:rsidRPr="007B687E" w:rsidRDefault="00B94202" w:rsidP="00B94202">
      <w:pPr>
        <w:widowControl w:val="0"/>
      </w:pPr>
      <w:r w:rsidRPr="007B687E">
        <w:lastRenderedPageBreak/>
        <w:t>B.</w:t>
      </w:r>
      <w:r w:rsidRPr="007B687E">
        <w:tab/>
        <w:t>Inorganic Chemicals (IOCs)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4DFDDBD5" w14:textId="77777777" w:rsidTr="00941B8C">
        <w:trPr>
          <w:cantSplit/>
        </w:trPr>
        <w:tc>
          <w:tcPr>
            <w:tcW w:w="3312" w:type="dxa"/>
          </w:tcPr>
          <w:p w14:paraId="536A95C8" w14:textId="77777777" w:rsidR="00B94202" w:rsidRPr="007B687E" w:rsidRDefault="00B94202" w:rsidP="00941B8C">
            <w:pPr>
              <w:widowControl w:val="0"/>
              <w:ind w:left="450" w:hanging="450"/>
            </w:pPr>
            <w:r>
              <w:t>1.</w:t>
            </w:r>
            <w:r>
              <w:tab/>
            </w:r>
            <w:r w:rsidRPr="007B687E">
              <w:t>Antimony</w:t>
            </w:r>
          </w:p>
        </w:tc>
        <w:tc>
          <w:tcPr>
            <w:tcW w:w="1296" w:type="dxa"/>
          </w:tcPr>
          <w:p w14:paraId="3B010AE0" w14:textId="77777777" w:rsidR="00B94202" w:rsidRPr="007B687E" w:rsidRDefault="00B94202" w:rsidP="00941B8C">
            <w:pPr>
              <w:widowControl w:val="0"/>
            </w:pPr>
            <w:r w:rsidRPr="007B687E">
              <w:t>2</w:t>
            </w:r>
          </w:p>
        </w:tc>
        <w:tc>
          <w:tcPr>
            <w:tcW w:w="1728" w:type="dxa"/>
          </w:tcPr>
          <w:p w14:paraId="320B0F77" w14:textId="77777777" w:rsidR="00B94202" w:rsidRPr="007B687E" w:rsidRDefault="00B94202" w:rsidP="00941B8C">
            <w:pPr>
              <w:widowControl w:val="0"/>
            </w:pPr>
            <w:r w:rsidRPr="007B687E">
              <w:t>611.301(b)</w:t>
            </w:r>
          </w:p>
        </w:tc>
        <w:tc>
          <w:tcPr>
            <w:tcW w:w="1296" w:type="dxa"/>
          </w:tcPr>
          <w:p w14:paraId="6D5D04C5" w14:textId="77777777" w:rsidR="00B94202" w:rsidRPr="007B687E" w:rsidRDefault="00B94202" w:rsidP="00941B8C">
            <w:pPr>
              <w:widowControl w:val="0"/>
            </w:pPr>
            <w:r w:rsidRPr="007B687E">
              <w:t>3</w:t>
            </w:r>
          </w:p>
        </w:tc>
        <w:tc>
          <w:tcPr>
            <w:tcW w:w="1728" w:type="dxa"/>
          </w:tcPr>
          <w:p w14:paraId="248CF0C8" w14:textId="77777777" w:rsidR="00B94202" w:rsidRPr="007B687E" w:rsidRDefault="00B94202" w:rsidP="00941B8C">
            <w:pPr>
              <w:widowControl w:val="0"/>
            </w:pPr>
            <w:r w:rsidRPr="007B687E">
              <w:t>611.600, 611.601, 611.603</w:t>
            </w:r>
          </w:p>
        </w:tc>
      </w:tr>
      <w:tr w:rsidR="00B94202" w:rsidRPr="007B687E" w14:paraId="15D026F3" w14:textId="77777777" w:rsidTr="00941B8C">
        <w:trPr>
          <w:cantSplit/>
        </w:trPr>
        <w:tc>
          <w:tcPr>
            <w:tcW w:w="3312" w:type="dxa"/>
          </w:tcPr>
          <w:p w14:paraId="1EE7568B" w14:textId="77777777" w:rsidR="00B94202" w:rsidRPr="007B687E" w:rsidRDefault="00B94202" w:rsidP="00941B8C">
            <w:pPr>
              <w:widowControl w:val="0"/>
              <w:ind w:left="450" w:hanging="450"/>
            </w:pPr>
            <w:r>
              <w:t>2.</w:t>
            </w:r>
            <w:r>
              <w:tab/>
            </w:r>
            <w:r w:rsidRPr="007B687E">
              <w:t>Arsenic</w:t>
            </w:r>
          </w:p>
        </w:tc>
        <w:tc>
          <w:tcPr>
            <w:tcW w:w="1296" w:type="dxa"/>
          </w:tcPr>
          <w:p w14:paraId="2BEFD602" w14:textId="77777777" w:rsidR="00B94202" w:rsidRPr="007B687E" w:rsidRDefault="00B94202" w:rsidP="00941B8C">
            <w:pPr>
              <w:widowControl w:val="0"/>
            </w:pPr>
            <w:r w:rsidRPr="007B687E">
              <w:t>2</w:t>
            </w:r>
          </w:p>
        </w:tc>
        <w:tc>
          <w:tcPr>
            <w:tcW w:w="1728" w:type="dxa"/>
          </w:tcPr>
          <w:p w14:paraId="2AF1D774" w14:textId="77777777" w:rsidR="00B94202" w:rsidRPr="007B687E" w:rsidRDefault="00B94202" w:rsidP="00941B8C">
            <w:pPr>
              <w:widowControl w:val="0"/>
            </w:pPr>
            <w:r w:rsidRPr="007B687E">
              <w:t>611.301(b)</w:t>
            </w:r>
          </w:p>
        </w:tc>
        <w:tc>
          <w:tcPr>
            <w:tcW w:w="1296" w:type="dxa"/>
          </w:tcPr>
          <w:p w14:paraId="1AE356FB" w14:textId="77777777" w:rsidR="00B94202" w:rsidRPr="007B687E" w:rsidRDefault="00B94202" w:rsidP="00941B8C">
            <w:pPr>
              <w:widowControl w:val="0"/>
            </w:pPr>
            <w:r w:rsidRPr="007B687E">
              <w:t>3</w:t>
            </w:r>
          </w:p>
        </w:tc>
        <w:tc>
          <w:tcPr>
            <w:tcW w:w="1728" w:type="dxa"/>
          </w:tcPr>
          <w:p w14:paraId="1E8CACDC" w14:textId="77777777" w:rsidR="00B94202" w:rsidRPr="007B687E" w:rsidRDefault="00B94202" w:rsidP="00941B8C">
            <w:pPr>
              <w:widowControl w:val="0"/>
            </w:pPr>
            <w:r w:rsidRPr="007B687E">
              <w:t>611.601, 611.603</w:t>
            </w:r>
          </w:p>
        </w:tc>
      </w:tr>
      <w:tr w:rsidR="00B94202" w:rsidRPr="007B687E" w14:paraId="3C3DFA60" w14:textId="77777777" w:rsidTr="00941B8C">
        <w:trPr>
          <w:cantSplit/>
        </w:trPr>
        <w:tc>
          <w:tcPr>
            <w:tcW w:w="3312" w:type="dxa"/>
          </w:tcPr>
          <w:p w14:paraId="6D730680" w14:textId="52250B31" w:rsidR="00B94202" w:rsidRPr="007B687E" w:rsidRDefault="00B94202" w:rsidP="00941B8C">
            <w:pPr>
              <w:widowControl w:val="0"/>
              <w:ind w:left="450" w:hanging="450"/>
            </w:pPr>
            <w:r>
              <w:t>3.</w:t>
            </w:r>
            <w:r>
              <w:tab/>
            </w:r>
            <w:r w:rsidRPr="007B687E">
              <w:t>Asbestos (fibers greater than 10 µm)</w:t>
            </w:r>
          </w:p>
        </w:tc>
        <w:tc>
          <w:tcPr>
            <w:tcW w:w="1296" w:type="dxa"/>
          </w:tcPr>
          <w:p w14:paraId="70CD4E9D" w14:textId="77777777" w:rsidR="00B94202" w:rsidRPr="007B687E" w:rsidRDefault="00B94202" w:rsidP="00941B8C">
            <w:pPr>
              <w:widowControl w:val="0"/>
            </w:pPr>
            <w:r w:rsidRPr="007B687E">
              <w:t>2</w:t>
            </w:r>
          </w:p>
        </w:tc>
        <w:tc>
          <w:tcPr>
            <w:tcW w:w="1728" w:type="dxa"/>
          </w:tcPr>
          <w:p w14:paraId="0F4DCF74" w14:textId="77777777" w:rsidR="00B94202" w:rsidRPr="007B687E" w:rsidRDefault="00B94202" w:rsidP="00941B8C">
            <w:pPr>
              <w:widowControl w:val="0"/>
            </w:pPr>
            <w:r w:rsidRPr="007B687E">
              <w:t>611.301(b)</w:t>
            </w:r>
          </w:p>
        </w:tc>
        <w:tc>
          <w:tcPr>
            <w:tcW w:w="1296" w:type="dxa"/>
          </w:tcPr>
          <w:p w14:paraId="371C56B4" w14:textId="77777777" w:rsidR="00B94202" w:rsidRPr="007B687E" w:rsidRDefault="00B94202" w:rsidP="00941B8C">
            <w:pPr>
              <w:widowControl w:val="0"/>
            </w:pPr>
            <w:r w:rsidRPr="007B687E">
              <w:t>3</w:t>
            </w:r>
          </w:p>
        </w:tc>
        <w:tc>
          <w:tcPr>
            <w:tcW w:w="1728" w:type="dxa"/>
          </w:tcPr>
          <w:p w14:paraId="55370EC2" w14:textId="77777777" w:rsidR="00B94202" w:rsidRPr="007B687E" w:rsidRDefault="00B94202" w:rsidP="00941B8C">
            <w:pPr>
              <w:widowControl w:val="0"/>
            </w:pPr>
            <w:r w:rsidRPr="007B687E">
              <w:t>611.600, 611.601, 611.602</w:t>
            </w:r>
          </w:p>
        </w:tc>
      </w:tr>
      <w:tr w:rsidR="00B94202" w:rsidRPr="007B687E" w14:paraId="394081C9" w14:textId="77777777" w:rsidTr="00941B8C">
        <w:trPr>
          <w:cantSplit/>
        </w:trPr>
        <w:tc>
          <w:tcPr>
            <w:tcW w:w="3312" w:type="dxa"/>
          </w:tcPr>
          <w:p w14:paraId="30BAFCCF" w14:textId="77777777" w:rsidR="00B94202" w:rsidRPr="007B687E" w:rsidRDefault="00B94202" w:rsidP="00941B8C">
            <w:pPr>
              <w:widowControl w:val="0"/>
              <w:ind w:left="450" w:hanging="450"/>
            </w:pPr>
            <w:r w:rsidRPr="007B687E">
              <w:t>4.</w:t>
            </w:r>
            <w:r>
              <w:tab/>
            </w:r>
            <w:r w:rsidRPr="007B687E">
              <w:t>Barium</w:t>
            </w:r>
          </w:p>
        </w:tc>
        <w:tc>
          <w:tcPr>
            <w:tcW w:w="1296" w:type="dxa"/>
          </w:tcPr>
          <w:p w14:paraId="10815310" w14:textId="77777777" w:rsidR="00B94202" w:rsidRPr="007B687E" w:rsidRDefault="00B94202" w:rsidP="00941B8C">
            <w:pPr>
              <w:widowControl w:val="0"/>
            </w:pPr>
            <w:r w:rsidRPr="007B687E">
              <w:t>2</w:t>
            </w:r>
          </w:p>
        </w:tc>
        <w:tc>
          <w:tcPr>
            <w:tcW w:w="1728" w:type="dxa"/>
          </w:tcPr>
          <w:p w14:paraId="4C5C59B0" w14:textId="77777777" w:rsidR="00B94202" w:rsidRPr="007B687E" w:rsidRDefault="00B94202" w:rsidP="00941B8C">
            <w:pPr>
              <w:widowControl w:val="0"/>
            </w:pPr>
            <w:r w:rsidRPr="007B687E">
              <w:t>611.301(b)</w:t>
            </w:r>
          </w:p>
        </w:tc>
        <w:tc>
          <w:tcPr>
            <w:tcW w:w="1296" w:type="dxa"/>
          </w:tcPr>
          <w:p w14:paraId="0DE99CB7" w14:textId="77777777" w:rsidR="00B94202" w:rsidRPr="007B687E" w:rsidRDefault="00B94202" w:rsidP="00941B8C">
            <w:pPr>
              <w:widowControl w:val="0"/>
            </w:pPr>
            <w:r w:rsidRPr="007B687E">
              <w:t>3</w:t>
            </w:r>
          </w:p>
        </w:tc>
        <w:tc>
          <w:tcPr>
            <w:tcW w:w="1728" w:type="dxa"/>
          </w:tcPr>
          <w:p w14:paraId="562DE1E9" w14:textId="77777777" w:rsidR="00B94202" w:rsidRPr="007B687E" w:rsidRDefault="00B94202" w:rsidP="00941B8C">
            <w:pPr>
              <w:widowControl w:val="0"/>
            </w:pPr>
            <w:r w:rsidRPr="007B687E">
              <w:t>611.600, 611.601, 611.603</w:t>
            </w:r>
          </w:p>
        </w:tc>
      </w:tr>
      <w:tr w:rsidR="00B94202" w:rsidRPr="007B687E" w14:paraId="315FBE40" w14:textId="77777777" w:rsidTr="00941B8C">
        <w:trPr>
          <w:cantSplit/>
        </w:trPr>
        <w:tc>
          <w:tcPr>
            <w:tcW w:w="3312" w:type="dxa"/>
          </w:tcPr>
          <w:p w14:paraId="7ABFC333" w14:textId="77777777" w:rsidR="00B94202" w:rsidRPr="007B687E" w:rsidRDefault="00B94202" w:rsidP="00941B8C">
            <w:pPr>
              <w:widowControl w:val="0"/>
              <w:ind w:left="450" w:hanging="450"/>
            </w:pPr>
            <w:r>
              <w:t>5.</w:t>
            </w:r>
            <w:r>
              <w:tab/>
            </w:r>
            <w:r w:rsidRPr="007B687E">
              <w:t>Beryllium</w:t>
            </w:r>
          </w:p>
        </w:tc>
        <w:tc>
          <w:tcPr>
            <w:tcW w:w="1296" w:type="dxa"/>
          </w:tcPr>
          <w:p w14:paraId="29B06ACC" w14:textId="77777777" w:rsidR="00B94202" w:rsidRPr="007B687E" w:rsidRDefault="00B94202" w:rsidP="00941B8C">
            <w:pPr>
              <w:widowControl w:val="0"/>
            </w:pPr>
            <w:r w:rsidRPr="007B687E">
              <w:t>2</w:t>
            </w:r>
          </w:p>
        </w:tc>
        <w:tc>
          <w:tcPr>
            <w:tcW w:w="1728" w:type="dxa"/>
          </w:tcPr>
          <w:p w14:paraId="6FFDE3E8" w14:textId="77777777" w:rsidR="00B94202" w:rsidRPr="007B687E" w:rsidRDefault="00B94202" w:rsidP="00941B8C">
            <w:pPr>
              <w:widowControl w:val="0"/>
            </w:pPr>
            <w:r w:rsidRPr="007B687E">
              <w:t>611.301(b)</w:t>
            </w:r>
          </w:p>
        </w:tc>
        <w:tc>
          <w:tcPr>
            <w:tcW w:w="1296" w:type="dxa"/>
          </w:tcPr>
          <w:p w14:paraId="7A1D2647" w14:textId="77777777" w:rsidR="00B94202" w:rsidRPr="007B687E" w:rsidRDefault="00B94202" w:rsidP="00941B8C">
            <w:pPr>
              <w:widowControl w:val="0"/>
            </w:pPr>
            <w:r w:rsidRPr="007B687E">
              <w:t>3</w:t>
            </w:r>
          </w:p>
        </w:tc>
        <w:tc>
          <w:tcPr>
            <w:tcW w:w="1728" w:type="dxa"/>
          </w:tcPr>
          <w:p w14:paraId="4B525A51" w14:textId="77777777" w:rsidR="00B94202" w:rsidRPr="007B687E" w:rsidRDefault="00B94202" w:rsidP="00941B8C">
            <w:pPr>
              <w:widowControl w:val="0"/>
            </w:pPr>
            <w:r w:rsidRPr="007B687E">
              <w:t>611.600, 611.601, 611.603</w:t>
            </w:r>
          </w:p>
        </w:tc>
      </w:tr>
      <w:tr w:rsidR="00B94202" w:rsidRPr="007B687E" w14:paraId="231C84C8" w14:textId="77777777" w:rsidTr="00941B8C">
        <w:trPr>
          <w:cantSplit/>
        </w:trPr>
        <w:tc>
          <w:tcPr>
            <w:tcW w:w="3312" w:type="dxa"/>
          </w:tcPr>
          <w:p w14:paraId="41127B83" w14:textId="77777777" w:rsidR="00B94202" w:rsidRPr="007B687E" w:rsidRDefault="00B94202" w:rsidP="00941B8C">
            <w:pPr>
              <w:widowControl w:val="0"/>
              <w:ind w:left="450" w:hanging="450"/>
            </w:pPr>
            <w:r w:rsidRPr="007B687E">
              <w:t>6.</w:t>
            </w:r>
            <w:r>
              <w:tab/>
            </w:r>
            <w:r w:rsidRPr="007B687E">
              <w:t>Cadmium</w:t>
            </w:r>
          </w:p>
        </w:tc>
        <w:tc>
          <w:tcPr>
            <w:tcW w:w="1296" w:type="dxa"/>
          </w:tcPr>
          <w:p w14:paraId="7D191765" w14:textId="77777777" w:rsidR="00B94202" w:rsidRPr="007B687E" w:rsidRDefault="00B94202" w:rsidP="00941B8C">
            <w:pPr>
              <w:widowControl w:val="0"/>
            </w:pPr>
            <w:r w:rsidRPr="007B687E">
              <w:t>2</w:t>
            </w:r>
          </w:p>
        </w:tc>
        <w:tc>
          <w:tcPr>
            <w:tcW w:w="1728" w:type="dxa"/>
          </w:tcPr>
          <w:p w14:paraId="46A3707B" w14:textId="77777777" w:rsidR="00B94202" w:rsidRPr="007B687E" w:rsidRDefault="00B94202" w:rsidP="00941B8C">
            <w:pPr>
              <w:widowControl w:val="0"/>
            </w:pPr>
            <w:r w:rsidRPr="007B687E">
              <w:t>611.301(b)</w:t>
            </w:r>
          </w:p>
        </w:tc>
        <w:tc>
          <w:tcPr>
            <w:tcW w:w="1296" w:type="dxa"/>
          </w:tcPr>
          <w:p w14:paraId="071F0304" w14:textId="77777777" w:rsidR="00B94202" w:rsidRPr="007B687E" w:rsidRDefault="00B94202" w:rsidP="00941B8C">
            <w:pPr>
              <w:widowControl w:val="0"/>
            </w:pPr>
            <w:r w:rsidRPr="007B687E">
              <w:t>3</w:t>
            </w:r>
          </w:p>
        </w:tc>
        <w:tc>
          <w:tcPr>
            <w:tcW w:w="1728" w:type="dxa"/>
          </w:tcPr>
          <w:p w14:paraId="4BC36C3F" w14:textId="77777777" w:rsidR="00B94202" w:rsidRPr="007B687E" w:rsidRDefault="00B94202" w:rsidP="00941B8C">
            <w:pPr>
              <w:widowControl w:val="0"/>
            </w:pPr>
            <w:r w:rsidRPr="007B687E">
              <w:t>611.600, 611.601, 611.603</w:t>
            </w:r>
          </w:p>
        </w:tc>
      </w:tr>
      <w:tr w:rsidR="00B94202" w:rsidRPr="007B687E" w14:paraId="7D99CC64" w14:textId="77777777" w:rsidTr="00941B8C">
        <w:trPr>
          <w:cantSplit/>
        </w:trPr>
        <w:tc>
          <w:tcPr>
            <w:tcW w:w="3312" w:type="dxa"/>
          </w:tcPr>
          <w:p w14:paraId="181EA29B" w14:textId="77777777" w:rsidR="00B94202" w:rsidRPr="007B687E" w:rsidRDefault="00B94202" w:rsidP="00941B8C">
            <w:pPr>
              <w:widowControl w:val="0"/>
              <w:ind w:left="450" w:hanging="450"/>
            </w:pPr>
            <w:r w:rsidRPr="007B687E">
              <w:t>7.</w:t>
            </w:r>
            <w:r>
              <w:tab/>
            </w:r>
            <w:r w:rsidRPr="007B687E">
              <w:t>Chromium (total)</w:t>
            </w:r>
          </w:p>
        </w:tc>
        <w:tc>
          <w:tcPr>
            <w:tcW w:w="1296" w:type="dxa"/>
          </w:tcPr>
          <w:p w14:paraId="6A50E5C1" w14:textId="77777777" w:rsidR="00B94202" w:rsidRPr="007B687E" w:rsidRDefault="00B94202" w:rsidP="00941B8C">
            <w:pPr>
              <w:widowControl w:val="0"/>
            </w:pPr>
            <w:r w:rsidRPr="007B687E">
              <w:t>2</w:t>
            </w:r>
          </w:p>
        </w:tc>
        <w:tc>
          <w:tcPr>
            <w:tcW w:w="1728" w:type="dxa"/>
          </w:tcPr>
          <w:p w14:paraId="3C8B07F6" w14:textId="77777777" w:rsidR="00B94202" w:rsidRPr="007B687E" w:rsidRDefault="00B94202" w:rsidP="00941B8C">
            <w:pPr>
              <w:widowControl w:val="0"/>
            </w:pPr>
            <w:r w:rsidRPr="007B687E">
              <w:t>611.301(b)</w:t>
            </w:r>
          </w:p>
        </w:tc>
        <w:tc>
          <w:tcPr>
            <w:tcW w:w="1296" w:type="dxa"/>
          </w:tcPr>
          <w:p w14:paraId="3CBD42F5" w14:textId="77777777" w:rsidR="00B94202" w:rsidRPr="007B687E" w:rsidRDefault="00B94202" w:rsidP="00941B8C">
            <w:pPr>
              <w:widowControl w:val="0"/>
            </w:pPr>
            <w:r w:rsidRPr="007B687E">
              <w:t>3</w:t>
            </w:r>
          </w:p>
        </w:tc>
        <w:tc>
          <w:tcPr>
            <w:tcW w:w="1728" w:type="dxa"/>
          </w:tcPr>
          <w:p w14:paraId="43BE7BA2" w14:textId="77777777" w:rsidR="00B94202" w:rsidRPr="007B687E" w:rsidRDefault="00B94202" w:rsidP="00941B8C">
            <w:pPr>
              <w:widowControl w:val="0"/>
            </w:pPr>
            <w:r w:rsidRPr="007B687E">
              <w:t>611.600, 611.601, 611.603</w:t>
            </w:r>
          </w:p>
        </w:tc>
      </w:tr>
      <w:tr w:rsidR="00B94202" w:rsidRPr="007B687E" w14:paraId="1DCA9C42" w14:textId="77777777" w:rsidTr="00941B8C">
        <w:trPr>
          <w:cantSplit/>
        </w:trPr>
        <w:tc>
          <w:tcPr>
            <w:tcW w:w="3312" w:type="dxa"/>
          </w:tcPr>
          <w:p w14:paraId="104310AB" w14:textId="77777777" w:rsidR="00B94202" w:rsidRPr="007B687E" w:rsidRDefault="00B94202" w:rsidP="00941B8C">
            <w:pPr>
              <w:widowControl w:val="0"/>
              <w:ind w:left="450" w:hanging="450"/>
            </w:pPr>
            <w:r w:rsidRPr="007B687E">
              <w:t>8.</w:t>
            </w:r>
            <w:r>
              <w:tab/>
            </w:r>
            <w:r w:rsidRPr="007B687E">
              <w:t>Cyanide</w:t>
            </w:r>
          </w:p>
        </w:tc>
        <w:tc>
          <w:tcPr>
            <w:tcW w:w="1296" w:type="dxa"/>
          </w:tcPr>
          <w:p w14:paraId="77E318CE" w14:textId="77777777" w:rsidR="00B94202" w:rsidRPr="007B687E" w:rsidRDefault="00B94202" w:rsidP="00941B8C">
            <w:pPr>
              <w:widowControl w:val="0"/>
            </w:pPr>
            <w:r w:rsidRPr="007B687E">
              <w:t>2</w:t>
            </w:r>
          </w:p>
        </w:tc>
        <w:tc>
          <w:tcPr>
            <w:tcW w:w="1728" w:type="dxa"/>
          </w:tcPr>
          <w:p w14:paraId="5E3B88E0" w14:textId="77777777" w:rsidR="00B94202" w:rsidRPr="007B687E" w:rsidRDefault="00B94202" w:rsidP="00941B8C">
            <w:pPr>
              <w:widowControl w:val="0"/>
            </w:pPr>
            <w:r w:rsidRPr="007B687E">
              <w:t>611.301(b)</w:t>
            </w:r>
          </w:p>
        </w:tc>
        <w:tc>
          <w:tcPr>
            <w:tcW w:w="1296" w:type="dxa"/>
          </w:tcPr>
          <w:p w14:paraId="2CFEE4E6" w14:textId="77777777" w:rsidR="00B94202" w:rsidRPr="007B687E" w:rsidRDefault="00B94202" w:rsidP="00941B8C">
            <w:pPr>
              <w:widowControl w:val="0"/>
            </w:pPr>
            <w:r w:rsidRPr="007B687E">
              <w:t>3</w:t>
            </w:r>
          </w:p>
        </w:tc>
        <w:tc>
          <w:tcPr>
            <w:tcW w:w="1728" w:type="dxa"/>
          </w:tcPr>
          <w:p w14:paraId="49A01822" w14:textId="77777777" w:rsidR="00B94202" w:rsidRPr="007B687E" w:rsidRDefault="00B94202" w:rsidP="00941B8C">
            <w:pPr>
              <w:widowControl w:val="0"/>
            </w:pPr>
            <w:r w:rsidRPr="007B687E">
              <w:t>611.600, 611.601, 611.603</w:t>
            </w:r>
          </w:p>
        </w:tc>
      </w:tr>
      <w:tr w:rsidR="00B94202" w:rsidRPr="007B687E" w14:paraId="6883A853" w14:textId="77777777" w:rsidTr="00941B8C">
        <w:trPr>
          <w:cantSplit/>
        </w:trPr>
        <w:tc>
          <w:tcPr>
            <w:tcW w:w="3312" w:type="dxa"/>
          </w:tcPr>
          <w:p w14:paraId="00D94388" w14:textId="77777777" w:rsidR="00B94202" w:rsidRPr="007B687E" w:rsidRDefault="00B94202" w:rsidP="00941B8C">
            <w:pPr>
              <w:widowControl w:val="0"/>
              <w:tabs>
                <w:tab w:val="left" w:pos="423"/>
              </w:tabs>
              <w:ind w:left="450" w:hanging="450"/>
            </w:pPr>
            <w:r w:rsidRPr="007B687E">
              <w:t>9.</w:t>
            </w:r>
            <w:r>
              <w:tab/>
            </w:r>
            <w:r w:rsidRPr="007B687E">
              <w:t>Fluoride</w:t>
            </w:r>
          </w:p>
        </w:tc>
        <w:tc>
          <w:tcPr>
            <w:tcW w:w="1296" w:type="dxa"/>
          </w:tcPr>
          <w:p w14:paraId="2A006AAF" w14:textId="77777777" w:rsidR="00B94202" w:rsidRPr="007B687E" w:rsidRDefault="00B94202" w:rsidP="00941B8C">
            <w:pPr>
              <w:widowControl w:val="0"/>
            </w:pPr>
            <w:r w:rsidRPr="007B687E">
              <w:t>2</w:t>
            </w:r>
          </w:p>
        </w:tc>
        <w:tc>
          <w:tcPr>
            <w:tcW w:w="1728" w:type="dxa"/>
          </w:tcPr>
          <w:p w14:paraId="6D0990D7" w14:textId="77777777" w:rsidR="00B94202" w:rsidRPr="007B687E" w:rsidRDefault="00B94202" w:rsidP="00941B8C">
            <w:pPr>
              <w:widowControl w:val="0"/>
            </w:pPr>
            <w:r w:rsidRPr="007B687E">
              <w:t>611.301(b)</w:t>
            </w:r>
          </w:p>
        </w:tc>
        <w:tc>
          <w:tcPr>
            <w:tcW w:w="1296" w:type="dxa"/>
          </w:tcPr>
          <w:p w14:paraId="23068892" w14:textId="77777777" w:rsidR="00B94202" w:rsidRPr="007B687E" w:rsidRDefault="00B94202" w:rsidP="00941B8C">
            <w:pPr>
              <w:widowControl w:val="0"/>
            </w:pPr>
            <w:r w:rsidRPr="007B687E">
              <w:t>3</w:t>
            </w:r>
          </w:p>
        </w:tc>
        <w:tc>
          <w:tcPr>
            <w:tcW w:w="1728" w:type="dxa"/>
          </w:tcPr>
          <w:p w14:paraId="4CB22008" w14:textId="77777777" w:rsidR="00B94202" w:rsidRPr="007B687E" w:rsidRDefault="00B94202" w:rsidP="00941B8C">
            <w:pPr>
              <w:widowControl w:val="0"/>
            </w:pPr>
            <w:r w:rsidRPr="007B687E">
              <w:t>611.600, 611.601, 611.603</w:t>
            </w:r>
          </w:p>
        </w:tc>
      </w:tr>
      <w:tr w:rsidR="00B94202" w:rsidRPr="007B687E" w14:paraId="727CCDC8" w14:textId="77777777" w:rsidTr="00941B8C">
        <w:trPr>
          <w:cantSplit/>
        </w:trPr>
        <w:tc>
          <w:tcPr>
            <w:tcW w:w="3312" w:type="dxa"/>
          </w:tcPr>
          <w:p w14:paraId="1DDD54B1" w14:textId="77777777" w:rsidR="00B94202" w:rsidRPr="007B687E" w:rsidRDefault="00B94202" w:rsidP="00941B8C">
            <w:pPr>
              <w:widowControl w:val="0"/>
              <w:ind w:left="450" w:hanging="450"/>
            </w:pPr>
            <w:r>
              <w:t>10.</w:t>
            </w:r>
            <w:r>
              <w:tab/>
            </w:r>
            <w:r w:rsidRPr="007B687E">
              <w:t>Mercury (inorganic)</w:t>
            </w:r>
          </w:p>
        </w:tc>
        <w:tc>
          <w:tcPr>
            <w:tcW w:w="1296" w:type="dxa"/>
          </w:tcPr>
          <w:p w14:paraId="4F06CA4A" w14:textId="77777777" w:rsidR="00B94202" w:rsidRPr="007B687E" w:rsidRDefault="00B94202" w:rsidP="00941B8C">
            <w:pPr>
              <w:widowControl w:val="0"/>
            </w:pPr>
            <w:r w:rsidRPr="007B687E">
              <w:t>2</w:t>
            </w:r>
          </w:p>
        </w:tc>
        <w:tc>
          <w:tcPr>
            <w:tcW w:w="1728" w:type="dxa"/>
          </w:tcPr>
          <w:p w14:paraId="528B575E" w14:textId="77777777" w:rsidR="00B94202" w:rsidRPr="007B687E" w:rsidRDefault="00B94202" w:rsidP="00941B8C">
            <w:pPr>
              <w:widowControl w:val="0"/>
            </w:pPr>
            <w:r w:rsidRPr="007B687E">
              <w:t>611.301(b)</w:t>
            </w:r>
          </w:p>
        </w:tc>
        <w:tc>
          <w:tcPr>
            <w:tcW w:w="1296" w:type="dxa"/>
          </w:tcPr>
          <w:p w14:paraId="46A38CDC" w14:textId="77777777" w:rsidR="00B94202" w:rsidRPr="007B687E" w:rsidRDefault="00B94202" w:rsidP="00941B8C">
            <w:pPr>
              <w:widowControl w:val="0"/>
            </w:pPr>
            <w:r w:rsidRPr="007B687E">
              <w:t>3</w:t>
            </w:r>
          </w:p>
        </w:tc>
        <w:tc>
          <w:tcPr>
            <w:tcW w:w="1728" w:type="dxa"/>
          </w:tcPr>
          <w:p w14:paraId="0B5FBA5A" w14:textId="77777777" w:rsidR="00B94202" w:rsidRPr="007B687E" w:rsidRDefault="00B94202" w:rsidP="00941B8C">
            <w:pPr>
              <w:widowControl w:val="0"/>
            </w:pPr>
            <w:r w:rsidRPr="007B687E">
              <w:t>611.600, 611.601, 611.603</w:t>
            </w:r>
          </w:p>
        </w:tc>
      </w:tr>
      <w:tr w:rsidR="00B94202" w:rsidRPr="007B687E" w14:paraId="34D2EDDA" w14:textId="77777777" w:rsidTr="00941B8C">
        <w:trPr>
          <w:cantSplit/>
        </w:trPr>
        <w:tc>
          <w:tcPr>
            <w:tcW w:w="3312" w:type="dxa"/>
          </w:tcPr>
          <w:p w14:paraId="38EF6F9D" w14:textId="77777777" w:rsidR="00B94202" w:rsidRPr="007B687E" w:rsidRDefault="00B94202" w:rsidP="00941B8C">
            <w:pPr>
              <w:widowControl w:val="0"/>
              <w:ind w:left="450" w:hanging="450"/>
            </w:pPr>
            <w:r w:rsidRPr="007B687E">
              <w:t>11.</w:t>
            </w:r>
            <w:r>
              <w:tab/>
            </w:r>
            <w:r w:rsidRPr="007B687E">
              <w:t>Nitrate</w:t>
            </w:r>
          </w:p>
        </w:tc>
        <w:tc>
          <w:tcPr>
            <w:tcW w:w="1296" w:type="dxa"/>
          </w:tcPr>
          <w:p w14:paraId="54999A8C" w14:textId="77777777" w:rsidR="00B94202" w:rsidRPr="007B687E" w:rsidRDefault="00B94202" w:rsidP="00941B8C">
            <w:pPr>
              <w:widowControl w:val="0"/>
            </w:pPr>
            <w:r w:rsidRPr="007B687E">
              <w:t>1</w:t>
            </w:r>
          </w:p>
        </w:tc>
        <w:tc>
          <w:tcPr>
            <w:tcW w:w="1728" w:type="dxa"/>
          </w:tcPr>
          <w:p w14:paraId="23CAD5C3" w14:textId="77777777" w:rsidR="00B94202" w:rsidRPr="007B687E" w:rsidRDefault="00B94202" w:rsidP="00941B8C">
            <w:pPr>
              <w:widowControl w:val="0"/>
            </w:pPr>
            <w:r w:rsidRPr="007B687E">
              <w:t>611.301(b)</w:t>
            </w:r>
          </w:p>
        </w:tc>
        <w:tc>
          <w:tcPr>
            <w:tcW w:w="1296" w:type="dxa"/>
          </w:tcPr>
          <w:p w14:paraId="377758B5" w14:textId="77777777" w:rsidR="00B94202" w:rsidRPr="007B687E" w:rsidRDefault="00B94202" w:rsidP="00941B8C">
            <w:pPr>
              <w:widowControl w:val="0"/>
            </w:pPr>
            <w:r w:rsidRPr="007B687E">
              <w:rPr>
                <w:vertAlign w:val="superscript"/>
              </w:rPr>
              <w:t>8</w:t>
            </w:r>
            <w:r w:rsidRPr="007B687E">
              <w:t xml:space="preserve"> 1, 3</w:t>
            </w:r>
          </w:p>
        </w:tc>
        <w:tc>
          <w:tcPr>
            <w:tcW w:w="1728" w:type="dxa"/>
          </w:tcPr>
          <w:p w14:paraId="7892DA70" w14:textId="77777777" w:rsidR="00B94202" w:rsidRPr="007B687E" w:rsidRDefault="00B94202" w:rsidP="00941B8C">
            <w:pPr>
              <w:widowControl w:val="0"/>
            </w:pPr>
            <w:r w:rsidRPr="007B687E">
              <w:t>611.600, 611.601, 611.604, 611.606</w:t>
            </w:r>
          </w:p>
        </w:tc>
      </w:tr>
      <w:tr w:rsidR="00B94202" w:rsidRPr="007B687E" w14:paraId="6906708A" w14:textId="77777777" w:rsidTr="00941B8C">
        <w:trPr>
          <w:cantSplit/>
        </w:trPr>
        <w:tc>
          <w:tcPr>
            <w:tcW w:w="3312" w:type="dxa"/>
          </w:tcPr>
          <w:p w14:paraId="1AFBA515" w14:textId="77777777" w:rsidR="00B94202" w:rsidRPr="007B687E" w:rsidRDefault="00B94202" w:rsidP="00941B8C">
            <w:pPr>
              <w:widowControl w:val="0"/>
              <w:ind w:left="450" w:hanging="450"/>
            </w:pPr>
            <w:r w:rsidRPr="007B687E">
              <w:t>12.</w:t>
            </w:r>
            <w:r>
              <w:tab/>
            </w:r>
            <w:r w:rsidRPr="007B687E">
              <w:t>Nitrite</w:t>
            </w:r>
          </w:p>
        </w:tc>
        <w:tc>
          <w:tcPr>
            <w:tcW w:w="1296" w:type="dxa"/>
          </w:tcPr>
          <w:p w14:paraId="42F8C4C9" w14:textId="77777777" w:rsidR="00B94202" w:rsidRPr="007B687E" w:rsidRDefault="00B94202" w:rsidP="00941B8C">
            <w:pPr>
              <w:widowControl w:val="0"/>
            </w:pPr>
            <w:r w:rsidRPr="007B687E">
              <w:t>1</w:t>
            </w:r>
          </w:p>
        </w:tc>
        <w:tc>
          <w:tcPr>
            <w:tcW w:w="1728" w:type="dxa"/>
          </w:tcPr>
          <w:p w14:paraId="5CA228A9" w14:textId="77777777" w:rsidR="00B94202" w:rsidRPr="007B687E" w:rsidRDefault="00B94202" w:rsidP="00941B8C">
            <w:pPr>
              <w:widowControl w:val="0"/>
            </w:pPr>
            <w:r w:rsidRPr="007B687E">
              <w:t>611.301(b)</w:t>
            </w:r>
          </w:p>
        </w:tc>
        <w:tc>
          <w:tcPr>
            <w:tcW w:w="1296" w:type="dxa"/>
          </w:tcPr>
          <w:p w14:paraId="53FECCD6" w14:textId="77777777" w:rsidR="00B94202" w:rsidRPr="007B687E" w:rsidRDefault="00B94202" w:rsidP="00941B8C">
            <w:pPr>
              <w:widowControl w:val="0"/>
            </w:pPr>
            <w:r w:rsidRPr="007B687E">
              <w:rPr>
                <w:vertAlign w:val="superscript"/>
              </w:rPr>
              <w:t>8</w:t>
            </w:r>
            <w:r w:rsidRPr="007B687E">
              <w:t xml:space="preserve"> 1, 3</w:t>
            </w:r>
          </w:p>
        </w:tc>
        <w:tc>
          <w:tcPr>
            <w:tcW w:w="1728" w:type="dxa"/>
          </w:tcPr>
          <w:p w14:paraId="710507BA" w14:textId="77777777" w:rsidR="00B94202" w:rsidRPr="007B687E" w:rsidRDefault="00B94202" w:rsidP="00941B8C">
            <w:pPr>
              <w:widowControl w:val="0"/>
            </w:pPr>
            <w:r w:rsidRPr="007B687E">
              <w:t>611.600, 611.601, 611.605, 611.606</w:t>
            </w:r>
          </w:p>
        </w:tc>
      </w:tr>
      <w:tr w:rsidR="00B94202" w:rsidRPr="007B687E" w14:paraId="6A502179" w14:textId="77777777" w:rsidTr="00941B8C">
        <w:trPr>
          <w:cantSplit/>
        </w:trPr>
        <w:tc>
          <w:tcPr>
            <w:tcW w:w="3312" w:type="dxa"/>
          </w:tcPr>
          <w:p w14:paraId="371855A5" w14:textId="77777777" w:rsidR="00B94202" w:rsidRPr="007B687E" w:rsidRDefault="00B94202" w:rsidP="00941B8C">
            <w:pPr>
              <w:widowControl w:val="0"/>
              <w:ind w:left="450" w:hanging="450"/>
            </w:pPr>
            <w:r>
              <w:t>13.</w:t>
            </w:r>
            <w:r>
              <w:tab/>
            </w:r>
            <w:r w:rsidRPr="007B687E">
              <w:t>Total Nitrate and Nitrite</w:t>
            </w:r>
          </w:p>
        </w:tc>
        <w:tc>
          <w:tcPr>
            <w:tcW w:w="1296" w:type="dxa"/>
          </w:tcPr>
          <w:p w14:paraId="3B9A69EB" w14:textId="77777777" w:rsidR="00B94202" w:rsidRPr="007B687E" w:rsidRDefault="00B94202" w:rsidP="00941B8C">
            <w:pPr>
              <w:widowControl w:val="0"/>
            </w:pPr>
            <w:r w:rsidRPr="007B687E">
              <w:t>1</w:t>
            </w:r>
          </w:p>
        </w:tc>
        <w:tc>
          <w:tcPr>
            <w:tcW w:w="1728" w:type="dxa"/>
          </w:tcPr>
          <w:p w14:paraId="2DDE2115" w14:textId="77777777" w:rsidR="00B94202" w:rsidRPr="007B687E" w:rsidRDefault="00B94202" w:rsidP="00941B8C">
            <w:pPr>
              <w:widowControl w:val="0"/>
            </w:pPr>
            <w:r w:rsidRPr="007B687E">
              <w:t>611.301(b)</w:t>
            </w:r>
          </w:p>
        </w:tc>
        <w:tc>
          <w:tcPr>
            <w:tcW w:w="1296" w:type="dxa"/>
          </w:tcPr>
          <w:p w14:paraId="3DA7EBC2" w14:textId="77777777" w:rsidR="00B94202" w:rsidRPr="007B687E" w:rsidRDefault="00B94202" w:rsidP="00941B8C">
            <w:pPr>
              <w:widowControl w:val="0"/>
            </w:pPr>
            <w:r w:rsidRPr="007B687E">
              <w:t>3</w:t>
            </w:r>
          </w:p>
        </w:tc>
        <w:tc>
          <w:tcPr>
            <w:tcW w:w="1728" w:type="dxa"/>
          </w:tcPr>
          <w:p w14:paraId="6E0C561A" w14:textId="77777777" w:rsidR="00B94202" w:rsidRPr="007B687E" w:rsidRDefault="00B94202" w:rsidP="00941B8C">
            <w:pPr>
              <w:widowControl w:val="0"/>
            </w:pPr>
            <w:r w:rsidRPr="007B687E">
              <w:t>611.600, 611.601</w:t>
            </w:r>
          </w:p>
        </w:tc>
      </w:tr>
      <w:tr w:rsidR="00B94202" w:rsidRPr="007B687E" w14:paraId="174E24CB" w14:textId="77777777" w:rsidTr="00941B8C">
        <w:trPr>
          <w:cantSplit/>
        </w:trPr>
        <w:tc>
          <w:tcPr>
            <w:tcW w:w="3312" w:type="dxa"/>
          </w:tcPr>
          <w:p w14:paraId="1F210CE1" w14:textId="77777777" w:rsidR="00B94202" w:rsidRPr="007B687E" w:rsidRDefault="00B94202" w:rsidP="00941B8C">
            <w:pPr>
              <w:widowControl w:val="0"/>
              <w:ind w:left="450" w:hanging="450"/>
            </w:pPr>
            <w:r w:rsidRPr="007B687E">
              <w:t>14.</w:t>
            </w:r>
            <w:r>
              <w:tab/>
            </w:r>
            <w:r w:rsidRPr="007B687E">
              <w:t>Selenium</w:t>
            </w:r>
          </w:p>
        </w:tc>
        <w:tc>
          <w:tcPr>
            <w:tcW w:w="1296" w:type="dxa"/>
          </w:tcPr>
          <w:p w14:paraId="51F7D91F" w14:textId="77777777" w:rsidR="00B94202" w:rsidRPr="007B687E" w:rsidRDefault="00B94202" w:rsidP="00941B8C">
            <w:pPr>
              <w:widowControl w:val="0"/>
            </w:pPr>
            <w:r w:rsidRPr="007B687E">
              <w:t>2</w:t>
            </w:r>
          </w:p>
        </w:tc>
        <w:tc>
          <w:tcPr>
            <w:tcW w:w="1728" w:type="dxa"/>
          </w:tcPr>
          <w:p w14:paraId="2C515BBF" w14:textId="77777777" w:rsidR="00B94202" w:rsidRPr="007B687E" w:rsidRDefault="00B94202" w:rsidP="00941B8C">
            <w:pPr>
              <w:widowControl w:val="0"/>
            </w:pPr>
            <w:r w:rsidRPr="007B687E">
              <w:t>611.301(b)</w:t>
            </w:r>
          </w:p>
        </w:tc>
        <w:tc>
          <w:tcPr>
            <w:tcW w:w="1296" w:type="dxa"/>
          </w:tcPr>
          <w:p w14:paraId="48396DED" w14:textId="77777777" w:rsidR="00B94202" w:rsidRPr="007B687E" w:rsidRDefault="00B94202" w:rsidP="00941B8C">
            <w:pPr>
              <w:widowControl w:val="0"/>
            </w:pPr>
            <w:r w:rsidRPr="007B687E">
              <w:t>3</w:t>
            </w:r>
          </w:p>
        </w:tc>
        <w:tc>
          <w:tcPr>
            <w:tcW w:w="1728" w:type="dxa"/>
          </w:tcPr>
          <w:p w14:paraId="5E3AF822" w14:textId="77777777" w:rsidR="00B94202" w:rsidRPr="007B687E" w:rsidRDefault="00B94202" w:rsidP="00941B8C">
            <w:pPr>
              <w:widowControl w:val="0"/>
            </w:pPr>
            <w:r w:rsidRPr="007B687E">
              <w:t>611.600, 611.601, 611.603</w:t>
            </w:r>
          </w:p>
        </w:tc>
      </w:tr>
      <w:tr w:rsidR="00B94202" w:rsidRPr="007B687E" w14:paraId="5FF54DDD" w14:textId="77777777" w:rsidTr="00941B8C">
        <w:trPr>
          <w:cantSplit/>
        </w:trPr>
        <w:tc>
          <w:tcPr>
            <w:tcW w:w="3312" w:type="dxa"/>
          </w:tcPr>
          <w:p w14:paraId="2BE63D90" w14:textId="77777777" w:rsidR="00B94202" w:rsidRPr="007B687E" w:rsidRDefault="00B94202" w:rsidP="00941B8C">
            <w:pPr>
              <w:widowControl w:val="0"/>
              <w:ind w:left="450" w:hanging="450"/>
            </w:pPr>
            <w:r w:rsidRPr="007B687E">
              <w:t>15.</w:t>
            </w:r>
            <w:r>
              <w:tab/>
            </w:r>
            <w:r w:rsidRPr="007B687E">
              <w:t>Thallium</w:t>
            </w:r>
          </w:p>
        </w:tc>
        <w:tc>
          <w:tcPr>
            <w:tcW w:w="1296" w:type="dxa"/>
          </w:tcPr>
          <w:p w14:paraId="3AD49188" w14:textId="77777777" w:rsidR="00B94202" w:rsidRPr="007B687E" w:rsidRDefault="00B94202" w:rsidP="00941B8C">
            <w:pPr>
              <w:widowControl w:val="0"/>
            </w:pPr>
            <w:r w:rsidRPr="007B687E">
              <w:t>2</w:t>
            </w:r>
          </w:p>
        </w:tc>
        <w:tc>
          <w:tcPr>
            <w:tcW w:w="1728" w:type="dxa"/>
          </w:tcPr>
          <w:p w14:paraId="07DFEE8B" w14:textId="77777777" w:rsidR="00B94202" w:rsidRPr="007B687E" w:rsidRDefault="00B94202" w:rsidP="00941B8C">
            <w:pPr>
              <w:widowControl w:val="0"/>
            </w:pPr>
            <w:r w:rsidRPr="007B687E">
              <w:t>611.301(b)</w:t>
            </w:r>
          </w:p>
        </w:tc>
        <w:tc>
          <w:tcPr>
            <w:tcW w:w="1296" w:type="dxa"/>
          </w:tcPr>
          <w:p w14:paraId="34CEFFB2" w14:textId="77777777" w:rsidR="00B94202" w:rsidRPr="007B687E" w:rsidRDefault="00B94202" w:rsidP="00941B8C">
            <w:pPr>
              <w:widowControl w:val="0"/>
            </w:pPr>
            <w:r w:rsidRPr="007B687E">
              <w:t>3</w:t>
            </w:r>
          </w:p>
        </w:tc>
        <w:tc>
          <w:tcPr>
            <w:tcW w:w="1728" w:type="dxa"/>
          </w:tcPr>
          <w:p w14:paraId="04342829" w14:textId="77777777" w:rsidR="00B94202" w:rsidRPr="007B687E" w:rsidRDefault="00B94202" w:rsidP="00941B8C">
            <w:pPr>
              <w:widowControl w:val="0"/>
            </w:pPr>
            <w:r w:rsidRPr="007B687E">
              <w:t>611.600, 611.601, 611.603</w:t>
            </w:r>
          </w:p>
        </w:tc>
      </w:tr>
    </w:tbl>
    <w:p w14:paraId="60B8EE20" w14:textId="77777777" w:rsidR="00B94202" w:rsidRPr="007B687E" w:rsidRDefault="00B94202" w:rsidP="00B94202">
      <w:pPr>
        <w:widowControl w:val="0"/>
      </w:pPr>
    </w:p>
    <w:p w14:paraId="31942F79" w14:textId="77D7341F" w:rsidR="00B94202" w:rsidRPr="007B687E" w:rsidRDefault="00B94202" w:rsidP="00B94202">
      <w:pPr>
        <w:widowControl w:val="0"/>
        <w:ind w:right="-630"/>
      </w:pPr>
      <w:r w:rsidRPr="007B687E">
        <w:t>C.</w:t>
      </w:r>
      <w:r w:rsidRPr="007B687E">
        <w:tab/>
        <w:t xml:space="preserve">Lead and Copper Rule (Action Level for lead is </w:t>
      </w:r>
      <w:r w:rsidR="0024059B">
        <w:t>0.010 mg/L</w:t>
      </w:r>
      <w:r w:rsidRPr="007B687E">
        <w:t>, for copper is 1.3 mg/</w:t>
      </w:r>
      <w:r w:rsidR="009E59DF">
        <w:t>L</w:t>
      </w:r>
      <w:r w:rsidRPr="007B687E">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3F583A26" w14:textId="77777777" w:rsidTr="00941B8C">
        <w:trPr>
          <w:cantSplit/>
        </w:trPr>
        <w:tc>
          <w:tcPr>
            <w:tcW w:w="3312" w:type="dxa"/>
          </w:tcPr>
          <w:p w14:paraId="1CEDF360" w14:textId="77777777" w:rsidR="00B94202" w:rsidRPr="007B687E" w:rsidRDefault="00B94202" w:rsidP="00941B8C">
            <w:pPr>
              <w:widowControl w:val="0"/>
              <w:ind w:left="450" w:hanging="450"/>
            </w:pPr>
            <w:r w:rsidRPr="007B687E">
              <w:t>1.</w:t>
            </w:r>
            <w:r>
              <w:tab/>
            </w:r>
            <w:r w:rsidRPr="007B687E">
              <w:t>Lead and Copper Rule (TT)</w:t>
            </w:r>
          </w:p>
        </w:tc>
        <w:tc>
          <w:tcPr>
            <w:tcW w:w="1296" w:type="dxa"/>
          </w:tcPr>
          <w:p w14:paraId="6F9E691D" w14:textId="77777777" w:rsidR="00B94202" w:rsidRPr="007B687E" w:rsidRDefault="00B94202" w:rsidP="00941B8C">
            <w:pPr>
              <w:widowControl w:val="0"/>
            </w:pPr>
            <w:r w:rsidRPr="007B687E">
              <w:t>2</w:t>
            </w:r>
          </w:p>
        </w:tc>
        <w:tc>
          <w:tcPr>
            <w:tcW w:w="1728" w:type="dxa"/>
          </w:tcPr>
          <w:p w14:paraId="2B336311" w14:textId="15F780B3" w:rsidR="00B94202" w:rsidRPr="00A81F87" w:rsidRDefault="00B94202" w:rsidP="00941B8C">
            <w:pPr>
              <w:widowControl w:val="0"/>
            </w:pPr>
            <w:r w:rsidRPr="00A81F87">
              <w:t>611.350</w:t>
            </w:r>
            <w:r w:rsidR="00A81F87" w:rsidRPr="00A81F87">
              <w:t xml:space="preserve"> (except 611.350(c))-611.354, 611.355(a)–(c)</w:t>
            </w:r>
            <w:r w:rsidR="0024059B">
              <w:t xml:space="preserve"> (except subsection (c)(3)),</w:t>
            </w:r>
            <w:r w:rsidR="00A81F87" w:rsidRPr="00A81F87">
              <w:t xml:space="preserve"> (h)</w:t>
            </w:r>
            <w:r w:rsidR="0024059B">
              <w:t xml:space="preserve"> and (j)</w:t>
            </w:r>
            <w:r w:rsidR="00A81F87" w:rsidRPr="00A81F87">
              <w:t>, and 611.363</w:t>
            </w:r>
            <w:r w:rsidR="0024059B">
              <w:t>.</w:t>
            </w:r>
          </w:p>
        </w:tc>
        <w:tc>
          <w:tcPr>
            <w:tcW w:w="1296" w:type="dxa"/>
          </w:tcPr>
          <w:p w14:paraId="6D6C3B72" w14:textId="77777777" w:rsidR="00B94202" w:rsidRPr="007B687E" w:rsidRDefault="00B94202" w:rsidP="00941B8C">
            <w:pPr>
              <w:widowControl w:val="0"/>
            </w:pPr>
            <w:r w:rsidRPr="007B687E">
              <w:t>3</w:t>
            </w:r>
          </w:p>
        </w:tc>
        <w:tc>
          <w:tcPr>
            <w:tcW w:w="1728" w:type="dxa"/>
          </w:tcPr>
          <w:p w14:paraId="6C316E10" w14:textId="09517FDD" w:rsidR="00B94202" w:rsidRPr="007B687E" w:rsidRDefault="00B94202" w:rsidP="00941B8C">
            <w:pPr>
              <w:widowControl w:val="0"/>
            </w:pPr>
            <w:r w:rsidRPr="007B687E">
              <w:t>611.356-</w:t>
            </w:r>
            <w:r w:rsidR="00A81F87">
              <w:t>611.360</w:t>
            </w:r>
            <w:r w:rsidR="0024059B">
              <w:t>, and 611.362.</w:t>
            </w:r>
          </w:p>
        </w:tc>
      </w:tr>
      <w:tr w:rsidR="00A81F87" w:rsidRPr="007B687E" w14:paraId="555956A4" w14:textId="77777777" w:rsidTr="00941B8C">
        <w:trPr>
          <w:cantSplit/>
        </w:trPr>
        <w:tc>
          <w:tcPr>
            <w:tcW w:w="3312" w:type="dxa"/>
          </w:tcPr>
          <w:p w14:paraId="586F1294" w14:textId="5FC11C07" w:rsidR="00A81F87" w:rsidRPr="00A81F87" w:rsidRDefault="00A81F87" w:rsidP="00941B8C">
            <w:pPr>
              <w:widowControl w:val="0"/>
              <w:ind w:left="450" w:hanging="450"/>
            </w:pPr>
            <w:r w:rsidRPr="00A81F87">
              <w:t>2.</w:t>
            </w:r>
            <w:r>
              <w:tab/>
            </w:r>
            <w:r w:rsidRPr="00A81F87">
              <w:t>E</w:t>
            </w:r>
            <w:bookmarkStart w:id="0" w:name="_Hlk126763771"/>
            <w:r w:rsidRPr="00A81F87">
              <w:t>xceeding the lead action level</w:t>
            </w:r>
            <w:bookmarkEnd w:id="0"/>
          </w:p>
        </w:tc>
        <w:tc>
          <w:tcPr>
            <w:tcW w:w="1296" w:type="dxa"/>
          </w:tcPr>
          <w:p w14:paraId="382895F4" w14:textId="76A21F4C" w:rsidR="00A81F87" w:rsidRPr="007B687E" w:rsidRDefault="00A81F87" w:rsidP="00941B8C">
            <w:pPr>
              <w:widowControl w:val="0"/>
            </w:pPr>
            <w:r>
              <w:t>1</w:t>
            </w:r>
          </w:p>
        </w:tc>
        <w:tc>
          <w:tcPr>
            <w:tcW w:w="1728" w:type="dxa"/>
          </w:tcPr>
          <w:p w14:paraId="080D717C" w14:textId="2FF5AEEE" w:rsidR="00A81F87" w:rsidRPr="00A81F87" w:rsidRDefault="00A81F87" w:rsidP="00941B8C">
            <w:pPr>
              <w:widowControl w:val="0"/>
            </w:pPr>
            <w:r w:rsidRPr="00A81F87">
              <w:t>611.350(c)</w:t>
            </w:r>
          </w:p>
        </w:tc>
        <w:tc>
          <w:tcPr>
            <w:tcW w:w="1296" w:type="dxa"/>
          </w:tcPr>
          <w:p w14:paraId="06C74C3C" w14:textId="77777777" w:rsidR="00A81F87" w:rsidRPr="007B687E" w:rsidRDefault="00A81F87" w:rsidP="00941B8C">
            <w:pPr>
              <w:widowControl w:val="0"/>
            </w:pPr>
          </w:p>
        </w:tc>
        <w:tc>
          <w:tcPr>
            <w:tcW w:w="1728" w:type="dxa"/>
          </w:tcPr>
          <w:p w14:paraId="26C45764" w14:textId="77777777" w:rsidR="00A81F87" w:rsidRPr="007B687E" w:rsidRDefault="00A81F87" w:rsidP="00941B8C">
            <w:pPr>
              <w:widowControl w:val="0"/>
            </w:pPr>
          </w:p>
        </w:tc>
      </w:tr>
    </w:tbl>
    <w:p w14:paraId="36BB91A8" w14:textId="77777777" w:rsidR="00B94202" w:rsidRPr="007B687E" w:rsidRDefault="00B94202" w:rsidP="00B94202">
      <w:pPr>
        <w:widowControl w:val="0"/>
      </w:pPr>
    </w:p>
    <w:p w14:paraId="54CFA94E" w14:textId="77777777" w:rsidR="00B94202" w:rsidRPr="007B687E" w:rsidRDefault="00B94202" w:rsidP="00B94202">
      <w:pPr>
        <w:widowControl w:val="0"/>
      </w:pPr>
      <w:r w:rsidRPr="007B687E">
        <w:t>D.</w:t>
      </w:r>
      <w:r w:rsidRPr="007B687E">
        <w:tab/>
        <w:t>Synthetic Organic Chemicals (SOCs)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12ADF33F" w14:textId="77777777" w:rsidTr="0024059B">
        <w:trPr>
          <w:cantSplit/>
        </w:trPr>
        <w:tc>
          <w:tcPr>
            <w:tcW w:w="3312" w:type="dxa"/>
          </w:tcPr>
          <w:p w14:paraId="3D9EF5EB" w14:textId="77777777" w:rsidR="00B94202" w:rsidRPr="007B687E" w:rsidRDefault="00B94202" w:rsidP="00941B8C">
            <w:pPr>
              <w:widowControl w:val="0"/>
              <w:tabs>
                <w:tab w:val="left" w:pos="405"/>
                <w:tab w:val="left" w:pos="465"/>
              </w:tabs>
              <w:ind w:left="450" w:right="-6792" w:hanging="450"/>
            </w:pPr>
            <w:r w:rsidRPr="007B687E">
              <w:t>1.</w:t>
            </w:r>
            <w:r>
              <w:tab/>
            </w:r>
            <w:r w:rsidRPr="007B687E">
              <w:t>2,4-D</w:t>
            </w:r>
          </w:p>
        </w:tc>
        <w:tc>
          <w:tcPr>
            <w:tcW w:w="1296" w:type="dxa"/>
          </w:tcPr>
          <w:p w14:paraId="164D1762" w14:textId="77777777" w:rsidR="00B94202" w:rsidRPr="007B687E" w:rsidRDefault="00B94202" w:rsidP="00941B8C">
            <w:pPr>
              <w:widowControl w:val="0"/>
            </w:pPr>
            <w:r w:rsidRPr="007B687E">
              <w:t>2</w:t>
            </w:r>
          </w:p>
        </w:tc>
        <w:tc>
          <w:tcPr>
            <w:tcW w:w="1728" w:type="dxa"/>
          </w:tcPr>
          <w:p w14:paraId="2686CA5E" w14:textId="77777777" w:rsidR="00B94202" w:rsidRPr="007B687E" w:rsidRDefault="00B94202" w:rsidP="00941B8C">
            <w:pPr>
              <w:widowControl w:val="0"/>
            </w:pPr>
            <w:r>
              <w:t>611.311(c)</w:t>
            </w:r>
          </w:p>
        </w:tc>
        <w:tc>
          <w:tcPr>
            <w:tcW w:w="1296" w:type="dxa"/>
          </w:tcPr>
          <w:p w14:paraId="1C0E41BB" w14:textId="77777777" w:rsidR="00B94202" w:rsidRPr="007B687E" w:rsidRDefault="00B94202" w:rsidP="00941B8C">
            <w:pPr>
              <w:widowControl w:val="0"/>
            </w:pPr>
            <w:r w:rsidRPr="007B687E">
              <w:t>3</w:t>
            </w:r>
          </w:p>
        </w:tc>
        <w:tc>
          <w:tcPr>
            <w:tcW w:w="1728" w:type="dxa"/>
          </w:tcPr>
          <w:p w14:paraId="69FC64A5" w14:textId="77777777" w:rsidR="00B94202" w:rsidRPr="007B687E" w:rsidRDefault="00B94202" w:rsidP="00941B8C">
            <w:pPr>
              <w:widowControl w:val="0"/>
            </w:pPr>
            <w:r w:rsidRPr="007B687E">
              <w:t>611.648</w:t>
            </w:r>
          </w:p>
        </w:tc>
      </w:tr>
      <w:tr w:rsidR="00B94202" w:rsidRPr="007B687E" w14:paraId="2570027C" w14:textId="77777777" w:rsidTr="0024059B">
        <w:trPr>
          <w:cantSplit/>
        </w:trPr>
        <w:tc>
          <w:tcPr>
            <w:tcW w:w="3312" w:type="dxa"/>
          </w:tcPr>
          <w:p w14:paraId="3659818B" w14:textId="77777777" w:rsidR="00B94202" w:rsidRPr="007B687E" w:rsidRDefault="00B94202" w:rsidP="00941B8C">
            <w:pPr>
              <w:widowControl w:val="0"/>
              <w:ind w:left="450" w:hanging="450"/>
            </w:pPr>
            <w:r w:rsidRPr="007B687E">
              <w:t>2.</w:t>
            </w:r>
            <w:r>
              <w:tab/>
            </w:r>
            <w:r w:rsidRPr="007B687E">
              <w:t>2,4,5-TP (silvex)</w:t>
            </w:r>
          </w:p>
        </w:tc>
        <w:tc>
          <w:tcPr>
            <w:tcW w:w="1296" w:type="dxa"/>
          </w:tcPr>
          <w:p w14:paraId="22CB7A2E" w14:textId="77777777" w:rsidR="00B94202" w:rsidRPr="007B687E" w:rsidRDefault="00B94202" w:rsidP="00941B8C">
            <w:pPr>
              <w:widowControl w:val="0"/>
            </w:pPr>
            <w:r w:rsidRPr="007B687E">
              <w:t>2</w:t>
            </w:r>
          </w:p>
        </w:tc>
        <w:tc>
          <w:tcPr>
            <w:tcW w:w="1728" w:type="dxa"/>
          </w:tcPr>
          <w:p w14:paraId="731AF187" w14:textId="77777777" w:rsidR="00B94202" w:rsidRPr="007B687E" w:rsidRDefault="00B94202" w:rsidP="00941B8C">
            <w:pPr>
              <w:widowControl w:val="0"/>
            </w:pPr>
            <w:r>
              <w:t>611.311(c)</w:t>
            </w:r>
          </w:p>
        </w:tc>
        <w:tc>
          <w:tcPr>
            <w:tcW w:w="1296" w:type="dxa"/>
          </w:tcPr>
          <w:p w14:paraId="6BB0B86F" w14:textId="77777777" w:rsidR="00B94202" w:rsidRPr="007B687E" w:rsidRDefault="00B94202" w:rsidP="00941B8C">
            <w:pPr>
              <w:widowControl w:val="0"/>
            </w:pPr>
            <w:r w:rsidRPr="007B687E">
              <w:t>3</w:t>
            </w:r>
          </w:p>
        </w:tc>
        <w:tc>
          <w:tcPr>
            <w:tcW w:w="1728" w:type="dxa"/>
          </w:tcPr>
          <w:p w14:paraId="75A065D8" w14:textId="77777777" w:rsidR="00B94202" w:rsidRPr="007B687E" w:rsidRDefault="00B94202" w:rsidP="00941B8C">
            <w:pPr>
              <w:widowControl w:val="0"/>
            </w:pPr>
            <w:r w:rsidRPr="007B687E">
              <w:t>611.648</w:t>
            </w:r>
          </w:p>
        </w:tc>
      </w:tr>
      <w:tr w:rsidR="00B94202" w:rsidRPr="007B687E" w14:paraId="3EFE77C4" w14:textId="77777777" w:rsidTr="0024059B">
        <w:trPr>
          <w:cantSplit/>
        </w:trPr>
        <w:tc>
          <w:tcPr>
            <w:tcW w:w="3312" w:type="dxa"/>
          </w:tcPr>
          <w:p w14:paraId="551C21FE" w14:textId="77777777" w:rsidR="00B94202" w:rsidRPr="007B687E" w:rsidRDefault="00B94202" w:rsidP="00941B8C">
            <w:pPr>
              <w:widowControl w:val="0"/>
              <w:ind w:left="450" w:hanging="450"/>
            </w:pPr>
            <w:r w:rsidRPr="007B687E">
              <w:t>3.</w:t>
            </w:r>
            <w:r>
              <w:tab/>
            </w:r>
            <w:r w:rsidRPr="007B687E">
              <w:t>Alachlor</w:t>
            </w:r>
          </w:p>
        </w:tc>
        <w:tc>
          <w:tcPr>
            <w:tcW w:w="1296" w:type="dxa"/>
          </w:tcPr>
          <w:p w14:paraId="3350EA09" w14:textId="77777777" w:rsidR="00B94202" w:rsidRPr="007B687E" w:rsidRDefault="00B94202" w:rsidP="00941B8C">
            <w:pPr>
              <w:widowControl w:val="0"/>
            </w:pPr>
            <w:r w:rsidRPr="007B687E">
              <w:t>2</w:t>
            </w:r>
          </w:p>
        </w:tc>
        <w:tc>
          <w:tcPr>
            <w:tcW w:w="1728" w:type="dxa"/>
          </w:tcPr>
          <w:p w14:paraId="422F302A" w14:textId="77777777" w:rsidR="00B94202" w:rsidRPr="007B687E" w:rsidRDefault="00B94202" w:rsidP="00941B8C">
            <w:pPr>
              <w:widowControl w:val="0"/>
            </w:pPr>
            <w:r>
              <w:t>611.311(c)</w:t>
            </w:r>
          </w:p>
        </w:tc>
        <w:tc>
          <w:tcPr>
            <w:tcW w:w="1296" w:type="dxa"/>
          </w:tcPr>
          <w:p w14:paraId="27578D62" w14:textId="77777777" w:rsidR="00B94202" w:rsidRPr="007B687E" w:rsidRDefault="00B94202" w:rsidP="00941B8C">
            <w:pPr>
              <w:widowControl w:val="0"/>
            </w:pPr>
            <w:r w:rsidRPr="007B687E">
              <w:t>3</w:t>
            </w:r>
          </w:p>
        </w:tc>
        <w:tc>
          <w:tcPr>
            <w:tcW w:w="1728" w:type="dxa"/>
          </w:tcPr>
          <w:p w14:paraId="64D79F13" w14:textId="77777777" w:rsidR="00B94202" w:rsidRPr="007B687E" w:rsidRDefault="00B94202" w:rsidP="00941B8C">
            <w:pPr>
              <w:widowControl w:val="0"/>
            </w:pPr>
            <w:r w:rsidRPr="007B687E">
              <w:t>611.648</w:t>
            </w:r>
          </w:p>
        </w:tc>
      </w:tr>
      <w:tr w:rsidR="00B94202" w:rsidRPr="007B687E" w14:paraId="213D2BF9" w14:textId="77777777" w:rsidTr="0024059B">
        <w:trPr>
          <w:cantSplit/>
        </w:trPr>
        <w:tc>
          <w:tcPr>
            <w:tcW w:w="3312" w:type="dxa"/>
          </w:tcPr>
          <w:p w14:paraId="43456834" w14:textId="77777777" w:rsidR="00B94202" w:rsidRPr="007B687E" w:rsidRDefault="00B94202" w:rsidP="00941B8C">
            <w:pPr>
              <w:widowControl w:val="0"/>
              <w:ind w:left="450" w:hanging="450"/>
            </w:pPr>
            <w:r w:rsidRPr="007B687E">
              <w:t>4.</w:t>
            </w:r>
            <w:r>
              <w:tab/>
            </w:r>
            <w:r w:rsidRPr="007B687E">
              <w:t>Atrazine</w:t>
            </w:r>
          </w:p>
        </w:tc>
        <w:tc>
          <w:tcPr>
            <w:tcW w:w="1296" w:type="dxa"/>
          </w:tcPr>
          <w:p w14:paraId="58BB701A" w14:textId="77777777" w:rsidR="00B94202" w:rsidRPr="007B687E" w:rsidRDefault="00B94202" w:rsidP="00941B8C">
            <w:pPr>
              <w:widowControl w:val="0"/>
            </w:pPr>
            <w:r w:rsidRPr="007B687E">
              <w:t>2</w:t>
            </w:r>
          </w:p>
        </w:tc>
        <w:tc>
          <w:tcPr>
            <w:tcW w:w="1728" w:type="dxa"/>
          </w:tcPr>
          <w:p w14:paraId="29C86DCA" w14:textId="77777777" w:rsidR="00B94202" w:rsidRPr="007B687E" w:rsidRDefault="00B94202" w:rsidP="00941B8C">
            <w:pPr>
              <w:widowControl w:val="0"/>
            </w:pPr>
            <w:r>
              <w:t>611.311(c)</w:t>
            </w:r>
          </w:p>
        </w:tc>
        <w:tc>
          <w:tcPr>
            <w:tcW w:w="1296" w:type="dxa"/>
          </w:tcPr>
          <w:p w14:paraId="092897C8" w14:textId="77777777" w:rsidR="00B94202" w:rsidRPr="007B687E" w:rsidRDefault="00B94202" w:rsidP="00941B8C">
            <w:pPr>
              <w:widowControl w:val="0"/>
            </w:pPr>
            <w:r w:rsidRPr="007B687E">
              <w:t>3</w:t>
            </w:r>
          </w:p>
        </w:tc>
        <w:tc>
          <w:tcPr>
            <w:tcW w:w="1728" w:type="dxa"/>
          </w:tcPr>
          <w:p w14:paraId="75538C60" w14:textId="77777777" w:rsidR="00B94202" w:rsidRPr="007B687E" w:rsidRDefault="00B94202" w:rsidP="00941B8C">
            <w:pPr>
              <w:widowControl w:val="0"/>
            </w:pPr>
            <w:r w:rsidRPr="007B687E">
              <w:t>611.648</w:t>
            </w:r>
          </w:p>
        </w:tc>
      </w:tr>
      <w:tr w:rsidR="00B94202" w:rsidRPr="007B687E" w14:paraId="49C709D0" w14:textId="77777777" w:rsidTr="0024059B">
        <w:trPr>
          <w:cantSplit/>
        </w:trPr>
        <w:tc>
          <w:tcPr>
            <w:tcW w:w="3312" w:type="dxa"/>
          </w:tcPr>
          <w:p w14:paraId="42CCB4EA" w14:textId="77777777" w:rsidR="00B94202" w:rsidRPr="007B687E" w:rsidRDefault="00B94202" w:rsidP="00941B8C">
            <w:pPr>
              <w:widowControl w:val="0"/>
              <w:ind w:left="450" w:hanging="450"/>
            </w:pPr>
            <w:r w:rsidRPr="007B687E">
              <w:t>5.</w:t>
            </w:r>
            <w:r>
              <w:tab/>
            </w:r>
            <w:r w:rsidRPr="007B687E">
              <w:t>Benzo(a)pyrene (PAHs)</w:t>
            </w:r>
          </w:p>
        </w:tc>
        <w:tc>
          <w:tcPr>
            <w:tcW w:w="1296" w:type="dxa"/>
          </w:tcPr>
          <w:p w14:paraId="42455D75" w14:textId="77777777" w:rsidR="00B94202" w:rsidRPr="007B687E" w:rsidRDefault="00B94202" w:rsidP="00941B8C">
            <w:pPr>
              <w:widowControl w:val="0"/>
            </w:pPr>
            <w:r w:rsidRPr="007B687E">
              <w:t>2</w:t>
            </w:r>
          </w:p>
        </w:tc>
        <w:tc>
          <w:tcPr>
            <w:tcW w:w="1728" w:type="dxa"/>
          </w:tcPr>
          <w:p w14:paraId="7A1F3348" w14:textId="77777777" w:rsidR="00B94202" w:rsidRPr="007B687E" w:rsidRDefault="00B94202" w:rsidP="00941B8C">
            <w:pPr>
              <w:widowControl w:val="0"/>
            </w:pPr>
            <w:r>
              <w:t>611.311(c)</w:t>
            </w:r>
          </w:p>
        </w:tc>
        <w:tc>
          <w:tcPr>
            <w:tcW w:w="1296" w:type="dxa"/>
          </w:tcPr>
          <w:p w14:paraId="19FF52EF" w14:textId="77777777" w:rsidR="00B94202" w:rsidRPr="007B687E" w:rsidRDefault="00B94202" w:rsidP="00941B8C">
            <w:pPr>
              <w:widowControl w:val="0"/>
            </w:pPr>
            <w:r w:rsidRPr="007B687E">
              <w:t>3</w:t>
            </w:r>
          </w:p>
        </w:tc>
        <w:tc>
          <w:tcPr>
            <w:tcW w:w="1728" w:type="dxa"/>
          </w:tcPr>
          <w:p w14:paraId="731D6560" w14:textId="77777777" w:rsidR="00B94202" w:rsidRPr="007B687E" w:rsidRDefault="00B94202" w:rsidP="00941B8C">
            <w:pPr>
              <w:widowControl w:val="0"/>
            </w:pPr>
            <w:r w:rsidRPr="007B687E">
              <w:t>611.648</w:t>
            </w:r>
          </w:p>
        </w:tc>
      </w:tr>
      <w:tr w:rsidR="00B94202" w:rsidRPr="007B687E" w14:paraId="38428F42" w14:textId="77777777" w:rsidTr="0024059B">
        <w:trPr>
          <w:cantSplit/>
        </w:trPr>
        <w:tc>
          <w:tcPr>
            <w:tcW w:w="3312" w:type="dxa"/>
          </w:tcPr>
          <w:p w14:paraId="73D046CD" w14:textId="77777777" w:rsidR="00B94202" w:rsidRPr="007B687E" w:rsidRDefault="00B94202" w:rsidP="00941B8C">
            <w:pPr>
              <w:widowControl w:val="0"/>
              <w:ind w:left="450" w:hanging="450"/>
            </w:pPr>
            <w:r w:rsidRPr="007B687E">
              <w:t>6.</w:t>
            </w:r>
            <w:r>
              <w:tab/>
            </w:r>
            <w:r w:rsidRPr="007B687E">
              <w:t>Carbofuran</w:t>
            </w:r>
          </w:p>
        </w:tc>
        <w:tc>
          <w:tcPr>
            <w:tcW w:w="1296" w:type="dxa"/>
          </w:tcPr>
          <w:p w14:paraId="1839294D" w14:textId="77777777" w:rsidR="00B94202" w:rsidRPr="007B687E" w:rsidRDefault="00B94202" w:rsidP="00941B8C">
            <w:pPr>
              <w:widowControl w:val="0"/>
            </w:pPr>
            <w:r w:rsidRPr="007B687E">
              <w:t>2</w:t>
            </w:r>
          </w:p>
        </w:tc>
        <w:tc>
          <w:tcPr>
            <w:tcW w:w="1728" w:type="dxa"/>
          </w:tcPr>
          <w:p w14:paraId="63F22824" w14:textId="77777777" w:rsidR="00B94202" w:rsidRPr="007B687E" w:rsidRDefault="00B94202" w:rsidP="00941B8C">
            <w:pPr>
              <w:widowControl w:val="0"/>
            </w:pPr>
            <w:r>
              <w:t>611.311(c)</w:t>
            </w:r>
          </w:p>
        </w:tc>
        <w:tc>
          <w:tcPr>
            <w:tcW w:w="1296" w:type="dxa"/>
          </w:tcPr>
          <w:p w14:paraId="5BFADD9E" w14:textId="77777777" w:rsidR="00B94202" w:rsidRPr="007B687E" w:rsidRDefault="00B94202" w:rsidP="00941B8C">
            <w:pPr>
              <w:widowControl w:val="0"/>
            </w:pPr>
            <w:r w:rsidRPr="007B687E">
              <w:t>3</w:t>
            </w:r>
          </w:p>
        </w:tc>
        <w:tc>
          <w:tcPr>
            <w:tcW w:w="1728" w:type="dxa"/>
          </w:tcPr>
          <w:p w14:paraId="4214EFDB" w14:textId="77777777" w:rsidR="00B94202" w:rsidRPr="007B687E" w:rsidRDefault="00B94202" w:rsidP="00941B8C">
            <w:pPr>
              <w:widowControl w:val="0"/>
            </w:pPr>
            <w:r w:rsidRPr="007B687E">
              <w:t>611.648</w:t>
            </w:r>
          </w:p>
        </w:tc>
      </w:tr>
      <w:tr w:rsidR="00B94202" w:rsidRPr="007B687E" w14:paraId="57D7C35D" w14:textId="77777777" w:rsidTr="0024059B">
        <w:trPr>
          <w:cantSplit/>
        </w:trPr>
        <w:tc>
          <w:tcPr>
            <w:tcW w:w="3312" w:type="dxa"/>
          </w:tcPr>
          <w:p w14:paraId="6C7EA3A0" w14:textId="77777777" w:rsidR="00B94202" w:rsidRPr="007B687E" w:rsidRDefault="00B94202" w:rsidP="00941B8C">
            <w:pPr>
              <w:widowControl w:val="0"/>
              <w:ind w:left="450" w:hanging="450"/>
            </w:pPr>
            <w:r w:rsidRPr="007B687E">
              <w:t>7.</w:t>
            </w:r>
            <w:r>
              <w:tab/>
            </w:r>
            <w:r w:rsidRPr="007B687E">
              <w:t>Chlordane</w:t>
            </w:r>
          </w:p>
        </w:tc>
        <w:tc>
          <w:tcPr>
            <w:tcW w:w="1296" w:type="dxa"/>
          </w:tcPr>
          <w:p w14:paraId="51582A5C" w14:textId="77777777" w:rsidR="00B94202" w:rsidRPr="007B687E" w:rsidRDefault="00B94202" w:rsidP="00941B8C">
            <w:pPr>
              <w:widowControl w:val="0"/>
            </w:pPr>
            <w:r w:rsidRPr="007B687E">
              <w:t>2</w:t>
            </w:r>
          </w:p>
        </w:tc>
        <w:tc>
          <w:tcPr>
            <w:tcW w:w="1728" w:type="dxa"/>
          </w:tcPr>
          <w:p w14:paraId="3E5DE15D" w14:textId="77777777" w:rsidR="00B94202" w:rsidRPr="007B687E" w:rsidRDefault="00B94202" w:rsidP="00941B8C">
            <w:pPr>
              <w:widowControl w:val="0"/>
            </w:pPr>
            <w:r>
              <w:t>611.311(c)</w:t>
            </w:r>
          </w:p>
        </w:tc>
        <w:tc>
          <w:tcPr>
            <w:tcW w:w="1296" w:type="dxa"/>
          </w:tcPr>
          <w:p w14:paraId="329B93BD" w14:textId="77777777" w:rsidR="00B94202" w:rsidRPr="007B687E" w:rsidRDefault="00B94202" w:rsidP="00941B8C">
            <w:pPr>
              <w:widowControl w:val="0"/>
            </w:pPr>
            <w:r w:rsidRPr="007B687E">
              <w:t>3</w:t>
            </w:r>
          </w:p>
        </w:tc>
        <w:tc>
          <w:tcPr>
            <w:tcW w:w="1728" w:type="dxa"/>
          </w:tcPr>
          <w:p w14:paraId="157F832B" w14:textId="77777777" w:rsidR="00B94202" w:rsidRPr="007B687E" w:rsidRDefault="00B94202" w:rsidP="00941B8C">
            <w:pPr>
              <w:widowControl w:val="0"/>
            </w:pPr>
            <w:r w:rsidRPr="007B687E">
              <w:t>611.648</w:t>
            </w:r>
          </w:p>
        </w:tc>
      </w:tr>
      <w:tr w:rsidR="00B94202" w:rsidRPr="007B687E" w14:paraId="509285AB" w14:textId="77777777" w:rsidTr="0024059B">
        <w:trPr>
          <w:cantSplit/>
        </w:trPr>
        <w:tc>
          <w:tcPr>
            <w:tcW w:w="3312" w:type="dxa"/>
          </w:tcPr>
          <w:p w14:paraId="0B6EB036" w14:textId="77777777" w:rsidR="00B94202" w:rsidRPr="007B687E" w:rsidRDefault="00B94202" w:rsidP="00941B8C">
            <w:pPr>
              <w:widowControl w:val="0"/>
              <w:ind w:left="450" w:hanging="450"/>
            </w:pPr>
            <w:r>
              <w:t>8.</w:t>
            </w:r>
            <w:r>
              <w:tab/>
            </w:r>
            <w:r w:rsidRPr="007B687E">
              <w:t>Dalapon</w:t>
            </w:r>
          </w:p>
        </w:tc>
        <w:tc>
          <w:tcPr>
            <w:tcW w:w="1296" w:type="dxa"/>
          </w:tcPr>
          <w:p w14:paraId="306AD0E6" w14:textId="77777777" w:rsidR="00B94202" w:rsidRPr="007B687E" w:rsidRDefault="00B94202" w:rsidP="00941B8C">
            <w:pPr>
              <w:widowControl w:val="0"/>
            </w:pPr>
            <w:r w:rsidRPr="007B687E">
              <w:t>2</w:t>
            </w:r>
          </w:p>
        </w:tc>
        <w:tc>
          <w:tcPr>
            <w:tcW w:w="1728" w:type="dxa"/>
          </w:tcPr>
          <w:p w14:paraId="0CDCD3C3" w14:textId="77777777" w:rsidR="00B94202" w:rsidRPr="007B687E" w:rsidRDefault="00B94202" w:rsidP="00941B8C">
            <w:pPr>
              <w:widowControl w:val="0"/>
            </w:pPr>
            <w:r>
              <w:t>611.311(c)</w:t>
            </w:r>
          </w:p>
        </w:tc>
        <w:tc>
          <w:tcPr>
            <w:tcW w:w="1296" w:type="dxa"/>
          </w:tcPr>
          <w:p w14:paraId="0EB488E7" w14:textId="77777777" w:rsidR="00B94202" w:rsidRPr="007B687E" w:rsidRDefault="00B94202" w:rsidP="00941B8C">
            <w:pPr>
              <w:widowControl w:val="0"/>
            </w:pPr>
            <w:r w:rsidRPr="007B687E">
              <w:t>3</w:t>
            </w:r>
          </w:p>
        </w:tc>
        <w:tc>
          <w:tcPr>
            <w:tcW w:w="1728" w:type="dxa"/>
          </w:tcPr>
          <w:p w14:paraId="3EF4CE13" w14:textId="77777777" w:rsidR="00B94202" w:rsidRPr="007B687E" w:rsidRDefault="00B94202" w:rsidP="00941B8C">
            <w:pPr>
              <w:widowControl w:val="0"/>
            </w:pPr>
            <w:r w:rsidRPr="007B687E">
              <w:t>611.648</w:t>
            </w:r>
          </w:p>
        </w:tc>
      </w:tr>
      <w:tr w:rsidR="00B94202" w:rsidRPr="007B687E" w14:paraId="55A5BC35" w14:textId="77777777" w:rsidTr="0024059B">
        <w:trPr>
          <w:cantSplit/>
        </w:trPr>
        <w:tc>
          <w:tcPr>
            <w:tcW w:w="3312" w:type="dxa"/>
          </w:tcPr>
          <w:p w14:paraId="201ED800" w14:textId="77777777" w:rsidR="00B94202" w:rsidRPr="007B687E" w:rsidRDefault="00B94202" w:rsidP="00941B8C">
            <w:pPr>
              <w:widowControl w:val="0"/>
              <w:ind w:left="450" w:hanging="450"/>
            </w:pPr>
            <w:r w:rsidRPr="007B687E">
              <w:t>9.</w:t>
            </w:r>
            <w:r>
              <w:tab/>
            </w:r>
            <w:r w:rsidRPr="007B687E">
              <w:t>Di(2-ethylhexyl)adipate</w:t>
            </w:r>
          </w:p>
        </w:tc>
        <w:tc>
          <w:tcPr>
            <w:tcW w:w="1296" w:type="dxa"/>
          </w:tcPr>
          <w:p w14:paraId="5A513A89" w14:textId="77777777" w:rsidR="00B94202" w:rsidRPr="007B687E" w:rsidRDefault="00B94202" w:rsidP="00941B8C">
            <w:pPr>
              <w:widowControl w:val="0"/>
            </w:pPr>
            <w:r w:rsidRPr="007B687E">
              <w:t>2</w:t>
            </w:r>
          </w:p>
        </w:tc>
        <w:tc>
          <w:tcPr>
            <w:tcW w:w="1728" w:type="dxa"/>
          </w:tcPr>
          <w:p w14:paraId="793F7EFF" w14:textId="77777777" w:rsidR="00B94202" w:rsidRPr="007B687E" w:rsidRDefault="00B94202" w:rsidP="00941B8C">
            <w:pPr>
              <w:widowControl w:val="0"/>
            </w:pPr>
            <w:r>
              <w:t>611.311(c)</w:t>
            </w:r>
          </w:p>
        </w:tc>
        <w:tc>
          <w:tcPr>
            <w:tcW w:w="1296" w:type="dxa"/>
          </w:tcPr>
          <w:p w14:paraId="13F7E5B0" w14:textId="77777777" w:rsidR="00B94202" w:rsidRPr="007B687E" w:rsidRDefault="00B94202" w:rsidP="00941B8C">
            <w:pPr>
              <w:widowControl w:val="0"/>
            </w:pPr>
            <w:r w:rsidRPr="007B687E">
              <w:t>3</w:t>
            </w:r>
          </w:p>
        </w:tc>
        <w:tc>
          <w:tcPr>
            <w:tcW w:w="1728" w:type="dxa"/>
          </w:tcPr>
          <w:p w14:paraId="28335DE4" w14:textId="77777777" w:rsidR="00B94202" w:rsidRPr="007B687E" w:rsidRDefault="00B94202" w:rsidP="00941B8C">
            <w:pPr>
              <w:widowControl w:val="0"/>
            </w:pPr>
            <w:r w:rsidRPr="007B687E">
              <w:t>611.648</w:t>
            </w:r>
          </w:p>
        </w:tc>
      </w:tr>
      <w:tr w:rsidR="00B94202" w:rsidRPr="007B687E" w14:paraId="581329F5" w14:textId="77777777" w:rsidTr="0024059B">
        <w:trPr>
          <w:cantSplit/>
        </w:trPr>
        <w:tc>
          <w:tcPr>
            <w:tcW w:w="3312" w:type="dxa"/>
          </w:tcPr>
          <w:p w14:paraId="523228ED" w14:textId="77777777" w:rsidR="00B94202" w:rsidRPr="007B687E" w:rsidRDefault="00B94202" w:rsidP="00941B8C">
            <w:pPr>
              <w:widowControl w:val="0"/>
              <w:ind w:left="450" w:hanging="450"/>
            </w:pPr>
            <w:r w:rsidRPr="007B687E">
              <w:t>10.</w:t>
            </w:r>
            <w:r>
              <w:tab/>
            </w:r>
            <w:r w:rsidRPr="007B687E">
              <w:t>Di(2-ethylhexyl)phthalate</w:t>
            </w:r>
          </w:p>
        </w:tc>
        <w:tc>
          <w:tcPr>
            <w:tcW w:w="1296" w:type="dxa"/>
          </w:tcPr>
          <w:p w14:paraId="6958E69C" w14:textId="77777777" w:rsidR="00B94202" w:rsidRPr="007B687E" w:rsidRDefault="00B94202" w:rsidP="00941B8C">
            <w:pPr>
              <w:widowControl w:val="0"/>
            </w:pPr>
            <w:r w:rsidRPr="007B687E">
              <w:t>2</w:t>
            </w:r>
          </w:p>
        </w:tc>
        <w:tc>
          <w:tcPr>
            <w:tcW w:w="1728" w:type="dxa"/>
          </w:tcPr>
          <w:p w14:paraId="1293D8B3" w14:textId="77777777" w:rsidR="00B94202" w:rsidRPr="007B687E" w:rsidRDefault="00B94202" w:rsidP="00941B8C">
            <w:pPr>
              <w:widowControl w:val="0"/>
            </w:pPr>
            <w:r>
              <w:t>611.311(c)</w:t>
            </w:r>
          </w:p>
        </w:tc>
        <w:tc>
          <w:tcPr>
            <w:tcW w:w="1296" w:type="dxa"/>
          </w:tcPr>
          <w:p w14:paraId="4CECFF54" w14:textId="77777777" w:rsidR="00B94202" w:rsidRPr="007B687E" w:rsidRDefault="00B94202" w:rsidP="00941B8C">
            <w:pPr>
              <w:widowControl w:val="0"/>
            </w:pPr>
            <w:r w:rsidRPr="007B687E">
              <w:t>3</w:t>
            </w:r>
          </w:p>
        </w:tc>
        <w:tc>
          <w:tcPr>
            <w:tcW w:w="1728" w:type="dxa"/>
          </w:tcPr>
          <w:p w14:paraId="3B0C0B1D" w14:textId="77777777" w:rsidR="00B94202" w:rsidRPr="007B687E" w:rsidRDefault="00B94202" w:rsidP="00941B8C">
            <w:pPr>
              <w:widowControl w:val="0"/>
            </w:pPr>
            <w:r w:rsidRPr="007B687E">
              <w:t>611.648</w:t>
            </w:r>
          </w:p>
        </w:tc>
      </w:tr>
      <w:tr w:rsidR="00B94202" w:rsidRPr="007B687E" w14:paraId="7248EB79" w14:textId="77777777" w:rsidTr="0024059B">
        <w:trPr>
          <w:cantSplit/>
        </w:trPr>
        <w:tc>
          <w:tcPr>
            <w:tcW w:w="3312" w:type="dxa"/>
          </w:tcPr>
          <w:p w14:paraId="723D6E59" w14:textId="77777777" w:rsidR="00B94202" w:rsidRPr="007B687E" w:rsidRDefault="00B94202" w:rsidP="00941B8C">
            <w:pPr>
              <w:widowControl w:val="0"/>
              <w:ind w:left="450" w:hanging="450"/>
            </w:pPr>
            <w:r w:rsidRPr="007B687E">
              <w:t>11.</w:t>
            </w:r>
            <w:r>
              <w:tab/>
            </w:r>
            <w:r w:rsidRPr="007B687E">
              <w:t>Dibromochloropropane</w:t>
            </w:r>
            <w:r>
              <w:t xml:space="preserve"> </w:t>
            </w:r>
            <w:r w:rsidRPr="007B687E">
              <w:t>(DBCP)</w:t>
            </w:r>
          </w:p>
        </w:tc>
        <w:tc>
          <w:tcPr>
            <w:tcW w:w="1296" w:type="dxa"/>
          </w:tcPr>
          <w:p w14:paraId="39BF3E13" w14:textId="77777777" w:rsidR="00B94202" w:rsidRPr="007B687E" w:rsidRDefault="00B94202" w:rsidP="00941B8C">
            <w:pPr>
              <w:widowControl w:val="0"/>
            </w:pPr>
            <w:r w:rsidRPr="007B687E">
              <w:t>2</w:t>
            </w:r>
          </w:p>
        </w:tc>
        <w:tc>
          <w:tcPr>
            <w:tcW w:w="1728" w:type="dxa"/>
          </w:tcPr>
          <w:p w14:paraId="78BD2E8C" w14:textId="77777777" w:rsidR="00B94202" w:rsidRPr="007B687E" w:rsidRDefault="00B94202" w:rsidP="00941B8C">
            <w:pPr>
              <w:widowControl w:val="0"/>
            </w:pPr>
            <w:r>
              <w:t>611.311(c)</w:t>
            </w:r>
          </w:p>
        </w:tc>
        <w:tc>
          <w:tcPr>
            <w:tcW w:w="1296" w:type="dxa"/>
          </w:tcPr>
          <w:p w14:paraId="0CAFB449" w14:textId="77777777" w:rsidR="00B94202" w:rsidRPr="007B687E" w:rsidRDefault="00B94202" w:rsidP="00941B8C">
            <w:pPr>
              <w:widowControl w:val="0"/>
            </w:pPr>
            <w:r w:rsidRPr="007B687E">
              <w:t>3</w:t>
            </w:r>
          </w:p>
        </w:tc>
        <w:tc>
          <w:tcPr>
            <w:tcW w:w="1728" w:type="dxa"/>
          </w:tcPr>
          <w:p w14:paraId="4BA41F13" w14:textId="77777777" w:rsidR="00B94202" w:rsidRPr="007B687E" w:rsidRDefault="00B94202" w:rsidP="00941B8C">
            <w:pPr>
              <w:widowControl w:val="0"/>
            </w:pPr>
            <w:r w:rsidRPr="007B687E">
              <w:t>611.648</w:t>
            </w:r>
          </w:p>
        </w:tc>
      </w:tr>
      <w:tr w:rsidR="00B94202" w:rsidRPr="007B687E" w14:paraId="4A6C241A" w14:textId="77777777" w:rsidTr="0024059B">
        <w:trPr>
          <w:cantSplit/>
        </w:trPr>
        <w:tc>
          <w:tcPr>
            <w:tcW w:w="3312" w:type="dxa"/>
          </w:tcPr>
          <w:p w14:paraId="727E7D69" w14:textId="77777777" w:rsidR="00B94202" w:rsidRPr="007B687E" w:rsidRDefault="00B94202" w:rsidP="00941B8C">
            <w:pPr>
              <w:widowControl w:val="0"/>
              <w:ind w:left="450" w:hanging="450"/>
            </w:pPr>
            <w:r w:rsidRPr="007B687E">
              <w:t>12.</w:t>
            </w:r>
            <w:r>
              <w:tab/>
            </w:r>
            <w:r w:rsidRPr="007B687E">
              <w:t>Dinoseb</w:t>
            </w:r>
          </w:p>
        </w:tc>
        <w:tc>
          <w:tcPr>
            <w:tcW w:w="1296" w:type="dxa"/>
          </w:tcPr>
          <w:p w14:paraId="799E1A1B" w14:textId="77777777" w:rsidR="00B94202" w:rsidRPr="007B687E" w:rsidRDefault="00B94202" w:rsidP="00941B8C">
            <w:pPr>
              <w:widowControl w:val="0"/>
            </w:pPr>
            <w:r w:rsidRPr="007B687E">
              <w:t>2</w:t>
            </w:r>
          </w:p>
        </w:tc>
        <w:tc>
          <w:tcPr>
            <w:tcW w:w="1728" w:type="dxa"/>
          </w:tcPr>
          <w:p w14:paraId="415C6C7A" w14:textId="77777777" w:rsidR="00B94202" w:rsidRPr="007B687E" w:rsidRDefault="00B94202" w:rsidP="00941B8C">
            <w:pPr>
              <w:widowControl w:val="0"/>
            </w:pPr>
            <w:r>
              <w:t>611.311(c)</w:t>
            </w:r>
          </w:p>
        </w:tc>
        <w:tc>
          <w:tcPr>
            <w:tcW w:w="1296" w:type="dxa"/>
          </w:tcPr>
          <w:p w14:paraId="11BA691A" w14:textId="77777777" w:rsidR="00B94202" w:rsidRPr="007B687E" w:rsidRDefault="00B94202" w:rsidP="00941B8C">
            <w:pPr>
              <w:widowControl w:val="0"/>
            </w:pPr>
            <w:r w:rsidRPr="007B687E">
              <w:t>3</w:t>
            </w:r>
          </w:p>
        </w:tc>
        <w:tc>
          <w:tcPr>
            <w:tcW w:w="1728" w:type="dxa"/>
          </w:tcPr>
          <w:p w14:paraId="375EC9B0" w14:textId="77777777" w:rsidR="00B94202" w:rsidRPr="007B687E" w:rsidRDefault="00B94202" w:rsidP="00941B8C">
            <w:pPr>
              <w:widowControl w:val="0"/>
            </w:pPr>
            <w:r w:rsidRPr="007B687E">
              <w:t>611.648</w:t>
            </w:r>
          </w:p>
        </w:tc>
      </w:tr>
      <w:tr w:rsidR="00B94202" w:rsidRPr="007B687E" w14:paraId="6BEEA2B1" w14:textId="77777777" w:rsidTr="0024059B">
        <w:trPr>
          <w:cantSplit/>
        </w:trPr>
        <w:tc>
          <w:tcPr>
            <w:tcW w:w="3312" w:type="dxa"/>
          </w:tcPr>
          <w:p w14:paraId="31B1D802" w14:textId="77777777" w:rsidR="00B94202" w:rsidRPr="007B687E" w:rsidRDefault="00B94202" w:rsidP="00941B8C">
            <w:pPr>
              <w:widowControl w:val="0"/>
              <w:ind w:left="450" w:hanging="450"/>
            </w:pPr>
            <w:r w:rsidRPr="007B687E">
              <w:t>13.</w:t>
            </w:r>
            <w:r>
              <w:tab/>
            </w:r>
            <w:r w:rsidRPr="007B687E">
              <w:t>Dioxin (2,3,7,8-TCDD)</w:t>
            </w:r>
          </w:p>
        </w:tc>
        <w:tc>
          <w:tcPr>
            <w:tcW w:w="1296" w:type="dxa"/>
          </w:tcPr>
          <w:p w14:paraId="0EB8810C" w14:textId="77777777" w:rsidR="00B94202" w:rsidRPr="007B687E" w:rsidRDefault="00B94202" w:rsidP="00941B8C">
            <w:pPr>
              <w:widowControl w:val="0"/>
            </w:pPr>
            <w:r w:rsidRPr="007B687E">
              <w:t>2</w:t>
            </w:r>
          </w:p>
        </w:tc>
        <w:tc>
          <w:tcPr>
            <w:tcW w:w="1728" w:type="dxa"/>
          </w:tcPr>
          <w:p w14:paraId="573B654D" w14:textId="77777777" w:rsidR="00B94202" w:rsidRPr="007B687E" w:rsidRDefault="00B94202" w:rsidP="00941B8C">
            <w:pPr>
              <w:widowControl w:val="0"/>
            </w:pPr>
            <w:r>
              <w:t>611.311(c)</w:t>
            </w:r>
          </w:p>
        </w:tc>
        <w:tc>
          <w:tcPr>
            <w:tcW w:w="1296" w:type="dxa"/>
          </w:tcPr>
          <w:p w14:paraId="1CAA20CD" w14:textId="77777777" w:rsidR="00B94202" w:rsidRPr="007B687E" w:rsidRDefault="00B94202" w:rsidP="00941B8C">
            <w:pPr>
              <w:widowControl w:val="0"/>
            </w:pPr>
            <w:r w:rsidRPr="007B687E">
              <w:t>3</w:t>
            </w:r>
          </w:p>
        </w:tc>
        <w:tc>
          <w:tcPr>
            <w:tcW w:w="1728" w:type="dxa"/>
          </w:tcPr>
          <w:p w14:paraId="45B92C8B" w14:textId="77777777" w:rsidR="00B94202" w:rsidRPr="007B687E" w:rsidRDefault="00B94202" w:rsidP="00941B8C">
            <w:pPr>
              <w:widowControl w:val="0"/>
            </w:pPr>
            <w:r w:rsidRPr="007B687E">
              <w:t>611.648</w:t>
            </w:r>
          </w:p>
        </w:tc>
      </w:tr>
      <w:tr w:rsidR="00B94202" w:rsidRPr="007B687E" w14:paraId="1CF0FAE4" w14:textId="77777777" w:rsidTr="0024059B">
        <w:trPr>
          <w:cantSplit/>
        </w:trPr>
        <w:tc>
          <w:tcPr>
            <w:tcW w:w="3312" w:type="dxa"/>
          </w:tcPr>
          <w:p w14:paraId="3CE4441B" w14:textId="77777777" w:rsidR="00B94202" w:rsidRPr="007B687E" w:rsidRDefault="00B94202" w:rsidP="00941B8C">
            <w:pPr>
              <w:widowControl w:val="0"/>
              <w:ind w:left="450" w:hanging="450"/>
            </w:pPr>
            <w:r w:rsidRPr="007B687E">
              <w:t>14.</w:t>
            </w:r>
            <w:r>
              <w:tab/>
            </w:r>
            <w:r w:rsidRPr="007B687E">
              <w:t>Diquat</w:t>
            </w:r>
          </w:p>
        </w:tc>
        <w:tc>
          <w:tcPr>
            <w:tcW w:w="1296" w:type="dxa"/>
          </w:tcPr>
          <w:p w14:paraId="1C15978D" w14:textId="77777777" w:rsidR="00B94202" w:rsidRPr="007B687E" w:rsidRDefault="00B94202" w:rsidP="00941B8C">
            <w:pPr>
              <w:widowControl w:val="0"/>
            </w:pPr>
            <w:r w:rsidRPr="007B687E">
              <w:t>2</w:t>
            </w:r>
          </w:p>
        </w:tc>
        <w:tc>
          <w:tcPr>
            <w:tcW w:w="1728" w:type="dxa"/>
          </w:tcPr>
          <w:p w14:paraId="0363CA9A" w14:textId="77777777" w:rsidR="00B94202" w:rsidRPr="007B687E" w:rsidRDefault="00B94202" w:rsidP="00941B8C">
            <w:pPr>
              <w:widowControl w:val="0"/>
            </w:pPr>
            <w:r>
              <w:t>611.311(c)</w:t>
            </w:r>
          </w:p>
        </w:tc>
        <w:tc>
          <w:tcPr>
            <w:tcW w:w="1296" w:type="dxa"/>
          </w:tcPr>
          <w:p w14:paraId="26602946" w14:textId="77777777" w:rsidR="00B94202" w:rsidRPr="007B687E" w:rsidRDefault="00B94202" w:rsidP="00941B8C">
            <w:pPr>
              <w:widowControl w:val="0"/>
            </w:pPr>
            <w:r w:rsidRPr="007B687E">
              <w:t>3</w:t>
            </w:r>
          </w:p>
        </w:tc>
        <w:tc>
          <w:tcPr>
            <w:tcW w:w="1728" w:type="dxa"/>
          </w:tcPr>
          <w:p w14:paraId="521C262A" w14:textId="77777777" w:rsidR="00B94202" w:rsidRPr="007B687E" w:rsidRDefault="00B94202" w:rsidP="00941B8C">
            <w:pPr>
              <w:widowControl w:val="0"/>
            </w:pPr>
            <w:r w:rsidRPr="007B687E">
              <w:t>611.648</w:t>
            </w:r>
          </w:p>
        </w:tc>
      </w:tr>
      <w:tr w:rsidR="00B94202" w:rsidRPr="007B687E" w14:paraId="7D4A25BF" w14:textId="77777777" w:rsidTr="0024059B">
        <w:trPr>
          <w:cantSplit/>
        </w:trPr>
        <w:tc>
          <w:tcPr>
            <w:tcW w:w="3312" w:type="dxa"/>
          </w:tcPr>
          <w:p w14:paraId="63D5CA4D" w14:textId="77777777" w:rsidR="00B94202" w:rsidRPr="007B687E" w:rsidRDefault="00B94202" w:rsidP="00941B8C">
            <w:pPr>
              <w:widowControl w:val="0"/>
              <w:ind w:left="450" w:hanging="450"/>
            </w:pPr>
            <w:r w:rsidRPr="007B687E">
              <w:t>15.</w:t>
            </w:r>
            <w:r>
              <w:tab/>
            </w:r>
            <w:r w:rsidRPr="007B687E">
              <w:t>Endothall</w:t>
            </w:r>
          </w:p>
        </w:tc>
        <w:tc>
          <w:tcPr>
            <w:tcW w:w="1296" w:type="dxa"/>
          </w:tcPr>
          <w:p w14:paraId="1BBEE522" w14:textId="77777777" w:rsidR="00B94202" w:rsidRPr="007B687E" w:rsidRDefault="00B94202" w:rsidP="00941B8C">
            <w:pPr>
              <w:widowControl w:val="0"/>
            </w:pPr>
            <w:r w:rsidRPr="007B687E">
              <w:t>2</w:t>
            </w:r>
          </w:p>
        </w:tc>
        <w:tc>
          <w:tcPr>
            <w:tcW w:w="1728" w:type="dxa"/>
          </w:tcPr>
          <w:p w14:paraId="0569182E" w14:textId="77777777" w:rsidR="00B94202" w:rsidRPr="007B687E" w:rsidRDefault="00B94202" w:rsidP="00941B8C">
            <w:pPr>
              <w:widowControl w:val="0"/>
            </w:pPr>
            <w:r>
              <w:t>611.311(c)</w:t>
            </w:r>
          </w:p>
        </w:tc>
        <w:tc>
          <w:tcPr>
            <w:tcW w:w="1296" w:type="dxa"/>
          </w:tcPr>
          <w:p w14:paraId="2BD1537C" w14:textId="77777777" w:rsidR="00B94202" w:rsidRPr="007B687E" w:rsidRDefault="00B94202" w:rsidP="00941B8C">
            <w:pPr>
              <w:widowControl w:val="0"/>
            </w:pPr>
            <w:r w:rsidRPr="007B687E">
              <w:t>3</w:t>
            </w:r>
          </w:p>
        </w:tc>
        <w:tc>
          <w:tcPr>
            <w:tcW w:w="1728" w:type="dxa"/>
          </w:tcPr>
          <w:p w14:paraId="187C8D6C" w14:textId="77777777" w:rsidR="00B94202" w:rsidRPr="007B687E" w:rsidRDefault="00B94202" w:rsidP="00941B8C">
            <w:pPr>
              <w:widowControl w:val="0"/>
            </w:pPr>
            <w:r w:rsidRPr="007B687E">
              <w:t>611.648</w:t>
            </w:r>
          </w:p>
        </w:tc>
      </w:tr>
      <w:tr w:rsidR="00B94202" w:rsidRPr="007B687E" w14:paraId="78FE31B7" w14:textId="77777777" w:rsidTr="0024059B">
        <w:trPr>
          <w:cantSplit/>
        </w:trPr>
        <w:tc>
          <w:tcPr>
            <w:tcW w:w="3312" w:type="dxa"/>
          </w:tcPr>
          <w:p w14:paraId="20971576" w14:textId="77777777" w:rsidR="00B94202" w:rsidRPr="007B687E" w:rsidRDefault="00B94202" w:rsidP="00941B8C">
            <w:pPr>
              <w:widowControl w:val="0"/>
              <w:ind w:left="450" w:hanging="450"/>
            </w:pPr>
            <w:r w:rsidRPr="007B687E">
              <w:t>16.</w:t>
            </w:r>
            <w:r>
              <w:tab/>
            </w:r>
            <w:r w:rsidRPr="007B687E">
              <w:t>Endrin</w:t>
            </w:r>
          </w:p>
        </w:tc>
        <w:tc>
          <w:tcPr>
            <w:tcW w:w="1296" w:type="dxa"/>
          </w:tcPr>
          <w:p w14:paraId="5F1F1A1F" w14:textId="77777777" w:rsidR="00B94202" w:rsidRPr="007B687E" w:rsidRDefault="00B94202" w:rsidP="00941B8C">
            <w:pPr>
              <w:widowControl w:val="0"/>
            </w:pPr>
            <w:r w:rsidRPr="007B687E">
              <w:t>2</w:t>
            </w:r>
          </w:p>
        </w:tc>
        <w:tc>
          <w:tcPr>
            <w:tcW w:w="1728" w:type="dxa"/>
          </w:tcPr>
          <w:p w14:paraId="4739F153" w14:textId="77777777" w:rsidR="00B94202" w:rsidRPr="007B687E" w:rsidRDefault="00B94202" w:rsidP="00941B8C">
            <w:pPr>
              <w:widowControl w:val="0"/>
            </w:pPr>
            <w:r>
              <w:t>611.311(c)</w:t>
            </w:r>
          </w:p>
        </w:tc>
        <w:tc>
          <w:tcPr>
            <w:tcW w:w="1296" w:type="dxa"/>
          </w:tcPr>
          <w:p w14:paraId="14EBE3BB" w14:textId="77777777" w:rsidR="00B94202" w:rsidRPr="007B687E" w:rsidRDefault="00B94202" w:rsidP="00941B8C">
            <w:pPr>
              <w:widowControl w:val="0"/>
            </w:pPr>
            <w:r w:rsidRPr="007B687E">
              <w:t>3</w:t>
            </w:r>
          </w:p>
        </w:tc>
        <w:tc>
          <w:tcPr>
            <w:tcW w:w="1728" w:type="dxa"/>
          </w:tcPr>
          <w:p w14:paraId="388C49F6" w14:textId="77777777" w:rsidR="00B94202" w:rsidRPr="007B687E" w:rsidRDefault="00B94202" w:rsidP="00941B8C">
            <w:pPr>
              <w:widowControl w:val="0"/>
            </w:pPr>
            <w:r w:rsidRPr="007B687E">
              <w:t>611.648</w:t>
            </w:r>
          </w:p>
        </w:tc>
      </w:tr>
      <w:tr w:rsidR="00B94202" w:rsidRPr="007B687E" w14:paraId="4F039289" w14:textId="77777777" w:rsidTr="0024059B">
        <w:trPr>
          <w:cantSplit/>
        </w:trPr>
        <w:tc>
          <w:tcPr>
            <w:tcW w:w="3312" w:type="dxa"/>
          </w:tcPr>
          <w:p w14:paraId="4AC62108" w14:textId="77777777" w:rsidR="00B94202" w:rsidRPr="007B687E" w:rsidRDefault="00B94202" w:rsidP="00941B8C">
            <w:pPr>
              <w:widowControl w:val="0"/>
              <w:ind w:left="450" w:hanging="450"/>
            </w:pPr>
            <w:r>
              <w:t>17.</w:t>
            </w:r>
            <w:r>
              <w:tab/>
            </w:r>
            <w:r w:rsidRPr="007B687E">
              <w:t>Ethylene dibromide</w:t>
            </w:r>
          </w:p>
        </w:tc>
        <w:tc>
          <w:tcPr>
            <w:tcW w:w="1296" w:type="dxa"/>
          </w:tcPr>
          <w:p w14:paraId="2DEE0AF2" w14:textId="77777777" w:rsidR="00B94202" w:rsidRPr="007B687E" w:rsidRDefault="00B94202" w:rsidP="00941B8C">
            <w:pPr>
              <w:widowControl w:val="0"/>
            </w:pPr>
            <w:r w:rsidRPr="007B687E">
              <w:t>2</w:t>
            </w:r>
          </w:p>
        </w:tc>
        <w:tc>
          <w:tcPr>
            <w:tcW w:w="1728" w:type="dxa"/>
          </w:tcPr>
          <w:p w14:paraId="2026B3FE" w14:textId="77777777" w:rsidR="00B94202" w:rsidRPr="007B687E" w:rsidRDefault="00B94202" w:rsidP="00941B8C">
            <w:pPr>
              <w:widowControl w:val="0"/>
            </w:pPr>
            <w:r>
              <w:t>611.311(c)</w:t>
            </w:r>
          </w:p>
        </w:tc>
        <w:tc>
          <w:tcPr>
            <w:tcW w:w="1296" w:type="dxa"/>
          </w:tcPr>
          <w:p w14:paraId="07D3D518" w14:textId="77777777" w:rsidR="00B94202" w:rsidRPr="007B687E" w:rsidRDefault="00B94202" w:rsidP="00941B8C">
            <w:pPr>
              <w:widowControl w:val="0"/>
            </w:pPr>
            <w:r w:rsidRPr="007B687E">
              <w:t>3</w:t>
            </w:r>
          </w:p>
        </w:tc>
        <w:tc>
          <w:tcPr>
            <w:tcW w:w="1728" w:type="dxa"/>
          </w:tcPr>
          <w:p w14:paraId="64A2A793" w14:textId="77777777" w:rsidR="00B94202" w:rsidRPr="007B687E" w:rsidRDefault="00B94202" w:rsidP="00941B8C">
            <w:pPr>
              <w:widowControl w:val="0"/>
            </w:pPr>
            <w:r w:rsidRPr="007B687E">
              <w:t>611.648</w:t>
            </w:r>
          </w:p>
        </w:tc>
      </w:tr>
      <w:tr w:rsidR="00B94202" w:rsidRPr="007B687E" w14:paraId="6C232746" w14:textId="77777777" w:rsidTr="0024059B">
        <w:trPr>
          <w:cantSplit/>
        </w:trPr>
        <w:tc>
          <w:tcPr>
            <w:tcW w:w="3312" w:type="dxa"/>
          </w:tcPr>
          <w:p w14:paraId="57196D55" w14:textId="77777777" w:rsidR="00B94202" w:rsidRPr="007B687E" w:rsidRDefault="00B94202" w:rsidP="00941B8C">
            <w:pPr>
              <w:widowControl w:val="0"/>
              <w:ind w:left="450" w:hanging="450"/>
            </w:pPr>
            <w:r>
              <w:t>18.</w:t>
            </w:r>
            <w:r>
              <w:tab/>
            </w:r>
            <w:r w:rsidRPr="007B687E">
              <w:t>Glyphosate</w:t>
            </w:r>
          </w:p>
        </w:tc>
        <w:tc>
          <w:tcPr>
            <w:tcW w:w="1296" w:type="dxa"/>
          </w:tcPr>
          <w:p w14:paraId="05842E60" w14:textId="77777777" w:rsidR="00B94202" w:rsidRPr="007B687E" w:rsidRDefault="00B94202" w:rsidP="00941B8C">
            <w:pPr>
              <w:widowControl w:val="0"/>
            </w:pPr>
            <w:r w:rsidRPr="007B687E">
              <w:t>2</w:t>
            </w:r>
          </w:p>
        </w:tc>
        <w:tc>
          <w:tcPr>
            <w:tcW w:w="1728" w:type="dxa"/>
          </w:tcPr>
          <w:p w14:paraId="3AF3B9D8" w14:textId="77777777" w:rsidR="00B94202" w:rsidRPr="007B687E" w:rsidRDefault="00B94202" w:rsidP="00941B8C">
            <w:pPr>
              <w:widowControl w:val="0"/>
            </w:pPr>
            <w:r>
              <w:t>611.311(c)</w:t>
            </w:r>
          </w:p>
        </w:tc>
        <w:tc>
          <w:tcPr>
            <w:tcW w:w="1296" w:type="dxa"/>
          </w:tcPr>
          <w:p w14:paraId="332D6A50" w14:textId="77777777" w:rsidR="00B94202" w:rsidRPr="007B687E" w:rsidRDefault="00B94202" w:rsidP="00941B8C">
            <w:pPr>
              <w:widowControl w:val="0"/>
            </w:pPr>
            <w:r w:rsidRPr="007B687E">
              <w:t>3</w:t>
            </w:r>
          </w:p>
        </w:tc>
        <w:tc>
          <w:tcPr>
            <w:tcW w:w="1728" w:type="dxa"/>
          </w:tcPr>
          <w:p w14:paraId="7054468B" w14:textId="77777777" w:rsidR="00B94202" w:rsidRPr="007B687E" w:rsidRDefault="00B94202" w:rsidP="00941B8C">
            <w:pPr>
              <w:widowControl w:val="0"/>
            </w:pPr>
            <w:r w:rsidRPr="007B687E">
              <w:t>611.648</w:t>
            </w:r>
          </w:p>
        </w:tc>
      </w:tr>
      <w:tr w:rsidR="00B94202" w:rsidRPr="007B687E" w14:paraId="03D15D79" w14:textId="77777777" w:rsidTr="0024059B">
        <w:trPr>
          <w:cantSplit/>
        </w:trPr>
        <w:tc>
          <w:tcPr>
            <w:tcW w:w="3312" w:type="dxa"/>
          </w:tcPr>
          <w:p w14:paraId="1BA68E1C" w14:textId="77777777" w:rsidR="00B94202" w:rsidRPr="007B687E" w:rsidRDefault="00B94202" w:rsidP="00941B8C">
            <w:pPr>
              <w:widowControl w:val="0"/>
              <w:ind w:left="450" w:hanging="450"/>
            </w:pPr>
            <w:r w:rsidRPr="007B687E">
              <w:t>19.</w:t>
            </w:r>
            <w:r>
              <w:tab/>
            </w:r>
            <w:r w:rsidRPr="007B687E">
              <w:t>Heptachlor</w:t>
            </w:r>
          </w:p>
        </w:tc>
        <w:tc>
          <w:tcPr>
            <w:tcW w:w="1296" w:type="dxa"/>
          </w:tcPr>
          <w:p w14:paraId="5FA68E61" w14:textId="77777777" w:rsidR="00B94202" w:rsidRPr="007B687E" w:rsidRDefault="00B94202" w:rsidP="00941B8C">
            <w:pPr>
              <w:widowControl w:val="0"/>
            </w:pPr>
            <w:r w:rsidRPr="007B687E">
              <w:t>2</w:t>
            </w:r>
          </w:p>
        </w:tc>
        <w:tc>
          <w:tcPr>
            <w:tcW w:w="1728" w:type="dxa"/>
          </w:tcPr>
          <w:p w14:paraId="13B100A6" w14:textId="77777777" w:rsidR="00B94202" w:rsidRPr="007B687E" w:rsidRDefault="00B94202" w:rsidP="00941B8C">
            <w:pPr>
              <w:widowControl w:val="0"/>
            </w:pPr>
            <w:r>
              <w:t>611.311(c)</w:t>
            </w:r>
          </w:p>
        </w:tc>
        <w:tc>
          <w:tcPr>
            <w:tcW w:w="1296" w:type="dxa"/>
          </w:tcPr>
          <w:p w14:paraId="087298E1" w14:textId="77777777" w:rsidR="00B94202" w:rsidRPr="007B687E" w:rsidRDefault="00B94202" w:rsidP="00941B8C">
            <w:pPr>
              <w:widowControl w:val="0"/>
            </w:pPr>
            <w:r w:rsidRPr="007B687E">
              <w:t>3</w:t>
            </w:r>
          </w:p>
        </w:tc>
        <w:tc>
          <w:tcPr>
            <w:tcW w:w="1728" w:type="dxa"/>
          </w:tcPr>
          <w:p w14:paraId="2F5FA889" w14:textId="77777777" w:rsidR="00B94202" w:rsidRPr="007B687E" w:rsidRDefault="00B94202" w:rsidP="00941B8C">
            <w:pPr>
              <w:widowControl w:val="0"/>
            </w:pPr>
            <w:r w:rsidRPr="007B687E">
              <w:t>611.648</w:t>
            </w:r>
          </w:p>
        </w:tc>
      </w:tr>
      <w:tr w:rsidR="00B94202" w:rsidRPr="007B687E" w14:paraId="588C5363" w14:textId="77777777" w:rsidTr="0024059B">
        <w:trPr>
          <w:cantSplit/>
        </w:trPr>
        <w:tc>
          <w:tcPr>
            <w:tcW w:w="3312" w:type="dxa"/>
          </w:tcPr>
          <w:p w14:paraId="11FBAC4C" w14:textId="77777777" w:rsidR="00B94202" w:rsidRPr="007B687E" w:rsidRDefault="00B94202" w:rsidP="00941B8C">
            <w:pPr>
              <w:widowControl w:val="0"/>
              <w:ind w:left="450" w:hanging="450"/>
            </w:pPr>
            <w:r w:rsidRPr="007B687E">
              <w:t>20.</w:t>
            </w:r>
            <w:r>
              <w:tab/>
            </w:r>
            <w:r w:rsidRPr="007B687E">
              <w:t>Heptachlor epoxide</w:t>
            </w:r>
          </w:p>
        </w:tc>
        <w:tc>
          <w:tcPr>
            <w:tcW w:w="1296" w:type="dxa"/>
          </w:tcPr>
          <w:p w14:paraId="7F0DA211" w14:textId="77777777" w:rsidR="00B94202" w:rsidRPr="007B687E" w:rsidRDefault="00B94202" w:rsidP="00941B8C">
            <w:pPr>
              <w:widowControl w:val="0"/>
            </w:pPr>
            <w:r w:rsidRPr="007B687E">
              <w:t>2</w:t>
            </w:r>
          </w:p>
        </w:tc>
        <w:tc>
          <w:tcPr>
            <w:tcW w:w="1728" w:type="dxa"/>
          </w:tcPr>
          <w:p w14:paraId="490F6ACC" w14:textId="77777777" w:rsidR="00B94202" w:rsidRPr="007B687E" w:rsidRDefault="00B94202" w:rsidP="00941B8C">
            <w:pPr>
              <w:widowControl w:val="0"/>
            </w:pPr>
            <w:r>
              <w:t>611.311(c)</w:t>
            </w:r>
          </w:p>
        </w:tc>
        <w:tc>
          <w:tcPr>
            <w:tcW w:w="1296" w:type="dxa"/>
          </w:tcPr>
          <w:p w14:paraId="6F81016D" w14:textId="77777777" w:rsidR="00B94202" w:rsidRPr="007B687E" w:rsidRDefault="00B94202" w:rsidP="00941B8C">
            <w:pPr>
              <w:widowControl w:val="0"/>
            </w:pPr>
            <w:r w:rsidRPr="007B687E">
              <w:t>3</w:t>
            </w:r>
          </w:p>
        </w:tc>
        <w:tc>
          <w:tcPr>
            <w:tcW w:w="1728" w:type="dxa"/>
          </w:tcPr>
          <w:p w14:paraId="4320B353" w14:textId="77777777" w:rsidR="00B94202" w:rsidRPr="007B687E" w:rsidRDefault="00B94202" w:rsidP="00941B8C">
            <w:pPr>
              <w:widowControl w:val="0"/>
            </w:pPr>
            <w:r w:rsidRPr="007B687E">
              <w:t>611.648</w:t>
            </w:r>
          </w:p>
        </w:tc>
      </w:tr>
      <w:tr w:rsidR="00B94202" w:rsidRPr="007B687E" w14:paraId="31E355FE" w14:textId="77777777" w:rsidTr="0024059B">
        <w:trPr>
          <w:cantSplit/>
        </w:trPr>
        <w:tc>
          <w:tcPr>
            <w:tcW w:w="3312" w:type="dxa"/>
          </w:tcPr>
          <w:p w14:paraId="1A67EDCF" w14:textId="77777777" w:rsidR="00B94202" w:rsidRPr="007B687E" w:rsidRDefault="00B94202" w:rsidP="00941B8C">
            <w:pPr>
              <w:widowControl w:val="0"/>
              <w:ind w:left="450" w:hanging="450"/>
            </w:pPr>
            <w:r w:rsidRPr="007B687E">
              <w:t>21.</w:t>
            </w:r>
            <w:r>
              <w:tab/>
            </w:r>
            <w:r w:rsidRPr="007B687E">
              <w:t>Hexachlorobenzene</w:t>
            </w:r>
          </w:p>
        </w:tc>
        <w:tc>
          <w:tcPr>
            <w:tcW w:w="1296" w:type="dxa"/>
          </w:tcPr>
          <w:p w14:paraId="201AE6CF" w14:textId="77777777" w:rsidR="00B94202" w:rsidRPr="007B687E" w:rsidRDefault="00B94202" w:rsidP="00941B8C">
            <w:pPr>
              <w:widowControl w:val="0"/>
            </w:pPr>
            <w:r w:rsidRPr="007B687E">
              <w:t>2</w:t>
            </w:r>
          </w:p>
        </w:tc>
        <w:tc>
          <w:tcPr>
            <w:tcW w:w="1728" w:type="dxa"/>
          </w:tcPr>
          <w:p w14:paraId="4315470D" w14:textId="77777777" w:rsidR="00B94202" w:rsidRPr="007B687E" w:rsidRDefault="00B94202" w:rsidP="00941B8C">
            <w:pPr>
              <w:widowControl w:val="0"/>
            </w:pPr>
            <w:r>
              <w:t>611.311(c)</w:t>
            </w:r>
          </w:p>
        </w:tc>
        <w:tc>
          <w:tcPr>
            <w:tcW w:w="1296" w:type="dxa"/>
          </w:tcPr>
          <w:p w14:paraId="22538BE0" w14:textId="77777777" w:rsidR="00B94202" w:rsidRPr="007B687E" w:rsidRDefault="00B94202" w:rsidP="00941B8C">
            <w:pPr>
              <w:widowControl w:val="0"/>
            </w:pPr>
            <w:r w:rsidRPr="007B687E">
              <w:t>3</w:t>
            </w:r>
          </w:p>
        </w:tc>
        <w:tc>
          <w:tcPr>
            <w:tcW w:w="1728" w:type="dxa"/>
          </w:tcPr>
          <w:p w14:paraId="7A29D528" w14:textId="77777777" w:rsidR="00B94202" w:rsidRPr="007B687E" w:rsidRDefault="00B94202" w:rsidP="00941B8C">
            <w:pPr>
              <w:widowControl w:val="0"/>
            </w:pPr>
            <w:r w:rsidRPr="007B687E">
              <w:t>611.648</w:t>
            </w:r>
          </w:p>
        </w:tc>
      </w:tr>
      <w:tr w:rsidR="00B94202" w:rsidRPr="007B687E" w14:paraId="0BA21A46" w14:textId="77777777" w:rsidTr="0024059B">
        <w:trPr>
          <w:cantSplit/>
        </w:trPr>
        <w:tc>
          <w:tcPr>
            <w:tcW w:w="3312" w:type="dxa"/>
          </w:tcPr>
          <w:p w14:paraId="7966D1DA" w14:textId="77777777" w:rsidR="00B94202" w:rsidRPr="007B687E" w:rsidRDefault="00B94202" w:rsidP="00941B8C">
            <w:pPr>
              <w:widowControl w:val="0"/>
              <w:ind w:left="450" w:hanging="450"/>
            </w:pPr>
            <w:r w:rsidRPr="007B687E">
              <w:t>22.</w:t>
            </w:r>
            <w:r>
              <w:tab/>
            </w:r>
            <w:r w:rsidRPr="007B687E">
              <w:t>Hexachlorocyclopentadiene</w:t>
            </w:r>
          </w:p>
        </w:tc>
        <w:tc>
          <w:tcPr>
            <w:tcW w:w="1296" w:type="dxa"/>
          </w:tcPr>
          <w:p w14:paraId="788D9D91" w14:textId="77777777" w:rsidR="00B94202" w:rsidRPr="007B687E" w:rsidRDefault="00B94202" w:rsidP="00941B8C">
            <w:pPr>
              <w:widowControl w:val="0"/>
            </w:pPr>
            <w:r w:rsidRPr="007B687E">
              <w:t>2</w:t>
            </w:r>
          </w:p>
        </w:tc>
        <w:tc>
          <w:tcPr>
            <w:tcW w:w="1728" w:type="dxa"/>
          </w:tcPr>
          <w:p w14:paraId="6BE2A9CD" w14:textId="77777777" w:rsidR="00B94202" w:rsidRPr="007B687E" w:rsidRDefault="00B94202" w:rsidP="00941B8C">
            <w:pPr>
              <w:widowControl w:val="0"/>
            </w:pPr>
            <w:r>
              <w:t>611.311(c)</w:t>
            </w:r>
          </w:p>
        </w:tc>
        <w:tc>
          <w:tcPr>
            <w:tcW w:w="1296" w:type="dxa"/>
          </w:tcPr>
          <w:p w14:paraId="71990D7D" w14:textId="77777777" w:rsidR="00B94202" w:rsidRPr="007B687E" w:rsidRDefault="00B94202" w:rsidP="00941B8C">
            <w:pPr>
              <w:widowControl w:val="0"/>
            </w:pPr>
            <w:r w:rsidRPr="007B687E">
              <w:t>3</w:t>
            </w:r>
          </w:p>
        </w:tc>
        <w:tc>
          <w:tcPr>
            <w:tcW w:w="1728" w:type="dxa"/>
          </w:tcPr>
          <w:p w14:paraId="17A76388" w14:textId="77777777" w:rsidR="00B94202" w:rsidRPr="007B687E" w:rsidRDefault="00B94202" w:rsidP="00941B8C">
            <w:pPr>
              <w:widowControl w:val="0"/>
            </w:pPr>
            <w:r w:rsidRPr="007B687E">
              <w:t>611.648</w:t>
            </w:r>
          </w:p>
        </w:tc>
      </w:tr>
      <w:tr w:rsidR="00B94202" w:rsidRPr="007B687E" w14:paraId="0C47EEFA" w14:textId="77777777" w:rsidTr="0024059B">
        <w:trPr>
          <w:cantSplit/>
        </w:trPr>
        <w:tc>
          <w:tcPr>
            <w:tcW w:w="3312" w:type="dxa"/>
          </w:tcPr>
          <w:p w14:paraId="64D695F1" w14:textId="77777777" w:rsidR="00B94202" w:rsidRPr="007B687E" w:rsidRDefault="00B94202" w:rsidP="00941B8C">
            <w:pPr>
              <w:widowControl w:val="0"/>
              <w:ind w:left="450" w:hanging="450"/>
            </w:pPr>
            <w:r w:rsidRPr="007B687E">
              <w:t>23.</w:t>
            </w:r>
            <w:r>
              <w:tab/>
            </w:r>
            <w:r w:rsidRPr="007B687E">
              <w:t>Lindane</w:t>
            </w:r>
          </w:p>
        </w:tc>
        <w:tc>
          <w:tcPr>
            <w:tcW w:w="1296" w:type="dxa"/>
          </w:tcPr>
          <w:p w14:paraId="17432654" w14:textId="77777777" w:rsidR="00B94202" w:rsidRPr="007B687E" w:rsidRDefault="00B94202" w:rsidP="00941B8C">
            <w:pPr>
              <w:widowControl w:val="0"/>
            </w:pPr>
            <w:r w:rsidRPr="007B687E">
              <w:t>2</w:t>
            </w:r>
          </w:p>
        </w:tc>
        <w:tc>
          <w:tcPr>
            <w:tcW w:w="1728" w:type="dxa"/>
          </w:tcPr>
          <w:p w14:paraId="06222DF3" w14:textId="77777777" w:rsidR="00B94202" w:rsidRPr="007B687E" w:rsidRDefault="00B94202" w:rsidP="00941B8C">
            <w:pPr>
              <w:widowControl w:val="0"/>
            </w:pPr>
            <w:r>
              <w:t>611.311(c)</w:t>
            </w:r>
          </w:p>
        </w:tc>
        <w:tc>
          <w:tcPr>
            <w:tcW w:w="1296" w:type="dxa"/>
          </w:tcPr>
          <w:p w14:paraId="6849770D" w14:textId="77777777" w:rsidR="00B94202" w:rsidRPr="007B687E" w:rsidRDefault="00B94202" w:rsidP="00941B8C">
            <w:pPr>
              <w:widowControl w:val="0"/>
            </w:pPr>
            <w:r w:rsidRPr="007B687E">
              <w:t>3</w:t>
            </w:r>
          </w:p>
        </w:tc>
        <w:tc>
          <w:tcPr>
            <w:tcW w:w="1728" w:type="dxa"/>
          </w:tcPr>
          <w:p w14:paraId="65691B44" w14:textId="77777777" w:rsidR="00B94202" w:rsidRPr="007B687E" w:rsidRDefault="00B94202" w:rsidP="00941B8C">
            <w:pPr>
              <w:widowControl w:val="0"/>
            </w:pPr>
            <w:r w:rsidRPr="007B687E">
              <w:t>611.648</w:t>
            </w:r>
          </w:p>
        </w:tc>
      </w:tr>
      <w:tr w:rsidR="00B94202" w:rsidRPr="007B687E" w14:paraId="09FDE300" w14:textId="77777777" w:rsidTr="0024059B">
        <w:trPr>
          <w:cantSplit/>
        </w:trPr>
        <w:tc>
          <w:tcPr>
            <w:tcW w:w="3312" w:type="dxa"/>
          </w:tcPr>
          <w:p w14:paraId="3EA7962E" w14:textId="77777777" w:rsidR="00B94202" w:rsidRPr="007B687E" w:rsidRDefault="00B94202" w:rsidP="00941B8C">
            <w:pPr>
              <w:widowControl w:val="0"/>
              <w:ind w:left="450" w:hanging="450"/>
            </w:pPr>
            <w:r w:rsidRPr="007B687E">
              <w:t>24.</w:t>
            </w:r>
            <w:r>
              <w:tab/>
            </w:r>
            <w:r w:rsidRPr="007B687E">
              <w:t>Methoxychlor</w:t>
            </w:r>
          </w:p>
        </w:tc>
        <w:tc>
          <w:tcPr>
            <w:tcW w:w="1296" w:type="dxa"/>
          </w:tcPr>
          <w:p w14:paraId="3E3946BE" w14:textId="77777777" w:rsidR="00B94202" w:rsidRPr="007B687E" w:rsidRDefault="00B94202" w:rsidP="00941B8C">
            <w:pPr>
              <w:widowControl w:val="0"/>
            </w:pPr>
            <w:r w:rsidRPr="007B687E">
              <w:t>2</w:t>
            </w:r>
          </w:p>
        </w:tc>
        <w:tc>
          <w:tcPr>
            <w:tcW w:w="1728" w:type="dxa"/>
          </w:tcPr>
          <w:p w14:paraId="365BAD4F" w14:textId="77777777" w:rsidR="00B94202" w:rsidRPr="007B687E" w:rsidRDefault="00B94202" w:rsidP="00941B8C">
            <w:pPr>
              <w:widowControl w:val="0"/>
            </w:pPr>
            <w:r>
              <w:t>611.311(c)</w:t>
            </w:r>
          </w:p>
        </w:tc>
        <w:tc>
          <w:tcPr>
            <w:tcW w:w="1296" w:type="dxa"/>
          </w:tcPr>
          <w:p w14:paraId="761471B5" w14:textId="77777777" w:rsidR="00B94202" w:rsidRPr="007B687E" w:rsidRDefault="00B94202" w:rsidP="00941B8C">
            <w:pPr>
              <w:widowControl w:val="0"/>
            </w:pPr>
            <w:r w:rsidRPr="007B687E">
              <w:t>3</w:t>
            </w:r>
          </w:p>
        </w:tc>
        <w:tc>
          <w:tcPr>
            <w:tcW w:w="1728" w:type="dxa"/>
          </w:tcPr>
          <w:p w14:paraId="095B2DEF" w14:textId="77777777" w:rsidR="00B94202" w:rsidRPr="007B687E" w:rsidRDefault="00B94202" w:rsidP="00941B8C">
            <w:pPr>
              <w:widowControl w:val="0"/>
            </w:pPr>
            <w:r w:rsidRPr="007B687E">
              <w:t>611.648</w:t>
            </w:r>
          </w:p>
        </w:tc>
      </w:tr>
      <w:tr w:rsidR="00B94202" w:rsidRPr="007B687E" w14:paraId="3A28FA99" w14:textId="77777777" w:rsidTr="0024059B">
        <w:trPr>
          <w:cantSplit/>
        </w:trPr>
        <w:tc>
          <w:tcPr>
            <w:tcW w:w="3312" w:type="dxa"/>
          </w:tcPr>
          <w:p w14:paraId="6BFA1AD0" w14:textId="77777777" w:rsidR="00B94202" w:rsidRPr="007B687E" w:rsidRDefault="00B94202" w:rsidP="00941B8C">
            <w:pPr>
              <w:widowControl w:val="0"/>
              <w:ind w:left="450" w:hanging="450"/>
            </w:pPr>
            <w:r w:rsidRPr="007B687E">
              <w:t>25.</w:t>
            </w:r>
            <w:r>
              <w:tab/>
            </w:r>
            <w:r w:rsidRPr="007B687E">
              <w:t>Oxamyl (Vydate)</w:t>
            </w:r>
          </w:p>
        </w:tc>
        <w:tc>
          <w:tcPr>
            <w:tcW w:w="1296" w:type="dxa"/>
          </w:tcPr>
          <w:p w14:paraId="74E39705" w14:textId="77777777" w:rsidR="00B94202" w:rsidRPr="007B687E" w:rsidRDefault="00B94202" w:rsidP="00941B8C">
            <w:pPr>
              <w:widowControl w:val="0"/>
            </w:pPr>
            <w:r w:rsidRPr="007B687E">
              <w:t>2</w:t>
            </w:r>
          </w:p>
        </w:tc>
        <w:tc>
          <w:tcPr>
            <w:tcW w:w="1728" w:type="dxa"/>
          </w:tcPr>
          <w:p w14:paraId="5A258597" w14:textId="77777777" w:rsidR="00B94202" w:rsidRPr="007B687E" w:rsidRDefault="00B94202" w:rsidP="00941B8C">
            <w:pPr>
              <w:widowControl w:val="0"/>
            </w:pPr>
            <w:r>
              <w:t>611.311(c)</w:t>
            </w:r>
          </w:p>
        </w:tc>
        <w:tc>
          <w:tcPr>
            <w:tcW w:w="1296" w:type="dxa"/>
          </w:tcPr>
          <w:p w14:paraId="6C82C58C" w14:textId="77777777" w:rsidR="00B94202" w:rsidRPr="007B687E" w:rsidRDefault="00B94202" w:rsidP="00941B8C">
            <w:pPr>
              <w:widowControl w:val="0"/>
            </w:pPr>
            <w:r w:rsidRPr="007B687E">
              <w:t>3</w:t>
            </w:r>
          </w:p>
        </w:tc>
        <w:tc>
          <w:tcPr>
            <w:tcW w:w="1728" w:type="dxa"/>
          </w:tcPr>
          <w:p w14:paraId="6FE187F0" w14:textId="77777777" w:rsidR="00B94202" w:rsidRPr="007B687E" w:rsidRDefault="00B94202" w:rsidP="00941B8C">
            <w:pPr>
              <w:widowControl w:val="0"/>
            </w:pPr>
            <w:r w:rsidRPr="007B687E">
              <w:t>611.648</w:t>
            </w:r>
          </w:p>
        </w:tc>
      </w:tr>
      <w:tr w:rsidR="00B94202" w:rsidRPr="007B687E" w14:paraId="61B1B6DA" w14:textId="77777777" w:rsidTr="0024059B">
        <w:trPr>
          <w:cantSplit/>
        </w:trPr>
        <w:tc>
          <w:tcPr>
            <w:tcW w:w="3312" w:type="dxa"/>
          </w:tcPr>
          <w:p w14:paraId="51229586" w14:textId="77777777" w:rsidR="00B94202" w:rsidRPr="007B687E" w:rsidRDefault="00B94202" w:rsidP="00941B8C">
            <w:pPr>
              <w:widowControl w:val="0"/>
              <w:ind w:left="450" w:hanging="450"/>
            </w:pPr>
            <w:r w:rsidRPr="007B687E">
              <w:t>26.</w:t>
            </w:r>
            <w:r>
              <w:tab/>
            </w:r>
            <w:r w:rsidRPr="007B687E">
              <w:t>Pentachlorophenol</w:t>
            </w:r>
          </w:p>
        </w:tc>
        <w:tc>
          <w:tcPr>
            <w:tcW w:w="1296" w:type="dxa"/>
          </w:tcPr>
          <w:p w14:paraId="36CF1CA2" w14:textId="77777777" w:rsidR="00B94202" w:rsidRPr="007B687E" w:rsidRDefault="00B94202" w:rsidP="00941B8C">
            <w:pPr>
              <w:widowControl w:val="0"/>
            </w:pPr>
            <w:r w:rsidRPr="007B687E">
              <w:t>2</w:t>
            </w:r>
          </w:p>
        </w:tc>
        <w:tc>
          <w:tcPr>
            <w:tcW w:w="1728" w:type="dxa"/>
          </w:tcPr>
          <w:p w14:paraId="428A3C5B" w14:textId="77777777" w:rsidR="00B94202" w:rsidRPr="007B687E" w:rsidRDefault="00B94202" w:rsidP="00941B8C">
            <w:pPr>
              <w:widowControl w:val="0"/>
            </w:pPr>
            <w:r>
              <w:t>611.311(c)</w:t>
            </w:r>
          </w:p>
        </w:tc>
        <w:tc>
          <w:tcPr>
            <w:tcW w:w="1296" w:type="dxa"/>
          </w:tcPr>
          <w:p w14:paraId="4C3A502A" w14:textId="77777777" w:rsidR="00B94202" w:rsidRPr="007B687E" w:rsidRDefault="00B94202" w:rsidP="00941B8C">
            <w:pPr>
              <w:widowControl w:val="0"/>
            </w:pPr>
            <w:r w:rsidRPr="007B687E">
              <w:t>3</w:t>
            </w:r>
          </w:p>
        </w:tc>
        <w:tc>
          <w:tcPr>
            <w:tcW w:w="1728" w:type="dxa"/>
          </w:tcPr>
          <w:p w14:paraId="742244AE" w14:textId="77777777" w:rsidR="00B94202" w:rsidRPr="007B687E" w:rsidRDefault="00B94202" w:rsidP="00941B8C">
            <w:pPr>
              <w:widowControl w:val="0"/>
            </w:pPr>
            <w:r w:rsidRPr="007B687E">
              <w:t>611.648</w:t>
            </w:r>
          </w:p>
        </w:tc>
      </w:tr>
      <w:tr w:rsidR="00B94202" w:rsidRPr="007B687E" w14:paraId="7F0C2F70" w14:textId="77777777" w:rsidTr="0024059B">
        <w:trPr>
          <w:cantSplit/>
        </w:trPr>
        <w:tc>
          <w:tcPr>
            <w:tcW w:w="3312" w:type="dxa"/>
          </w:tcPr>
          <w:p w14:paraId="79C0BBE8" w14:textId="77777777" w:rsidR="00B94202" w:rsidRPr="007B687E" w:rsidRDefault="00B94202" w:rsidP="00941B8C">
            <w:pPr>
              <w:widowControl w:val="0"/>
              <w:ind w:left="450" w:hanging="450"/>
            </w:pPr>
            <w:r>
              <w:t>27.</w:t>
            </w:r>
            <w:r>
              <w:tab/>
            </w:r>
            <w:r w:rsidRPr="007B687E">
              <w:t>Picloram</w:t>
            </w:r>
          </w:p>
        </w:tc>
        <w:tc>
          <w:tcPr>
            <w:tcW w:w="1296" w:type="dxa"/>
          </w:tcPr>
          <w:p w14:paraId="71F5B701" w14:textId="77777777" w:rsidR="00B94202" w:rsidRPr="007B687E" w:rsidRDefault="00B94202" w:rsidP="00941B8C">
            <w:pPr>
              <w:widowControl w:val="0"/>
            </w:pPr>
            <w:r w:rsidRPr="007B687E">
              <w:t>2</w:t>
            </w:r>
          </w:p>
        </w:tc>
        <w:tc>
          <w:tcPr>
            <w:tcW w:w="1728" w:type="dxa"/>
          </w:tcPr>
          <w:p w14:paraId="7A7A87C9" w14:textId="77777777" w:rsidR="00B94202" w:rsidRPr="007B687E" w:rsidRDefault="00B94202" w:rsidP="00941B8C">
            <w:pPr>
              <w:widowControl w:val="0"/>
            </w:pPr>
            <w:r>
              <w:t>611.311(c)</w:t>
            </w:r>
          </w:p>
        </w:tc>
        <w:tc>
          <w:tcPr>
            <w:tcW w:w="1296" w:type="dxa"/>
          </w:tcPr>
          <w:p w14:paraId="49B835E9" w14:textId="77777777" w:rsidR="00B94202" w:rsidRPr="007B687E" w:rsidRDefault="00B94202" w:rsidP="00941B8C">
            <w:pPr>
              <w:widowControl w:val="0"/>
            </w:pPr>
            <w:r w:rsidRPr="007B687E">
              <w:t>3</w:t>
            </w:r>
          </w:p>
        </w:tc>
        <w:tc>
          <w:tcPr>
            <w:tcW w:w="1728" w:type="dxa"/>
          </w:tcPr>
          <w:p w14:paraId="3AF90A48" w14:textId="77777777" w:rsidR="00B94202" w:rsidRPr="007B687E" w:rsidRDefault="00B94202" w:rsidP="00941B8C">
            <w:pPr>
              <w:widowControl w:val="0"/>
            </w:pPr>
            <w:r w:rsidRPr="007B687E">
              <w:t>611.648</w:t>
            </w:r>
          </w:p>
        </w:tc>
      </w:tr>
      <w:tr w:rsidR="00B94202" w:rsidRPr="007B687E" w14:paraId="6D9AF706" w14:textId="77777777" w:rsidTr="0024059B">
        <w:trPr>
          <w:cantSplit/>
        </w:trPr>
        <w:tc>
          <w:tcPr>
            <w:tcW w:w="3312" w:type="dxa"/>
          </w:tcPr>
          <w:p w14:paraId="1184E03D" w14:textId="77777777" w:rsidR="00B94202" w:rsidRPr="007B687E" w:rsidRDefault="00B94202" w:rsidP="00941B8C">
            <w:pPr>
              <w:widowControl w:val="0"/>
              <w:ind w:left="450" w:hanging="450"/>
            </w:pPr>
            <w:r>
              <w:t>28.</w:t>
            </w:r>
            <w:r>
              <w:tab/>
            </w:r>
            <w:r w:rsidRPr="007B687E">
              <w:t>Polychlorinated biphenyls (PCBs)</w:t>
            </w:r>
          </w:p>
        </w:tc>
        <w:tc>
          <w:tcPr>
            <w:tcW w:w="1296" w:type="dxa"/>
          </w:tcPr>
          <w:p w14:paraId="319B4413" w14:textId="77777777" w:rsidR="00B94202" w:rsidRPr="007B687E" w:rsidRDefault="00B94202" w:rsidP="00941B8C">
            <w:pPr>
              <w:widowControl w:val="0"/>
            </w:pPr>
            <w:r w:rsidRPr="007B687E">
              <w:t>2</w:t>
            </w:r>
          </w:p>
        </w:tc>
        <w:tc>
          <w:tcPr>
            <w:tcW w:w="1728" w:type="dxa"/>
          </w:tcPr>
          <w:p w14:paraId="2C8F646C" w14:textId="77777777" w:rsidR="00B94202" w:rsidRPr="007B687E" w:rsidRDefault="00B94202" w:rsidP="00941B8C">
            <w:pPr>
              <w:widowControl w:val="0"/>
            </w:pPr>
            <w:r>
              <w:t>611.311(c)</w:t>
            </w:r>
          </w:p>
        </w:tc>
        <w:tc>
          <w:tcPr>
            <w:tcW w:w="1296" w:type="dxa"/>
          </w:tcPr>
          <w:p w14:paraId="140C3CB5" w14:textId="77777777" w:rsidR="00B94202" w:rsidRPr="007B687E" w:rsidRDefault="00B94202" w:rsidP="00941B8C">
            <w:pPr>
              <w:widowControl w:val="0"/>
            </w:pPr>
            <w:r w:rsidRPr="007B687E">
              <w:t>3</w:t>
            </w:r>
          </w:p>
        </w:tc>
        <w:tc>
          <w:tcPr>
            <w:tcW w:w="1728" w:type="dxa"/>
          </w:tcPr>
          <w:p w14:paraId="3481AB72" w14:textId="77777777" w:rsidR="00B94202" w:rsidRPr="007B687E" w:rsidRDefault="00B94202" w:rsidP="00941B8C">
            <w:pPr>
              <w:widowControl w:val="0"/>
            </w:pPr>
            <w:r w:rsidRPr="007B687E">
              <w:t>611.648</w:t>
            </w:r>
          </w:p>
        </w:tc>
      </w:tr>
      <w:tr w:rsidR="00B94202" w:rsidRPr="007B687E" w14:paraId="077CDCFE" w14:textId="77777777" w:rsidTr="0024059B">
        <w:trPr>
          <w:cantSplit/>
        </w:trPr>
        <w:tc>
          <w:tcPr>
            <w:tcW w:w="3312" w:type="dxa"/>
          </w:tcPr>
          <w:p w14:paraId="6D038D60" w14:textId="77777777" w:rsidR="00B94202" w:rsidRPr="007B687E" w:rsidRDefault="00B94202" w:rsidP="00941B8C">
            <w:pPr>
              <w:widowControl w:val="0"/>
              <w:ind w:left="450" w:hanging="450"/>
            </w:pPr>
            <w:r>
              <w:lastRenderedPageBreak/>
              <w:t>29.</w:t>
            </w:r>
            <w:r>
              <w:tab/>
            </w:r>
            <w:r w:rsidRPr="007B687E">
              <w:t>Simazine</w:t>
            </w:r>
          </w:p>
        </w:tc>
        <w:tc>
          <w:tcPr>
            <w:tcW w:w="1296" w:type="dxa"/>
          </w:tcPr>
          <w:p w14:paraId="3C5380CE" w14:textId="77777777" w:rsidR="00B94202" w:rsidRPr="007B687E" w:rsidRDefault="00B94202" w:rsidP="00941B8C">
            <w:pPr>
              <w:widowControl w:val="0"/>
            </w:pPr>
            <w:r w:rsidRPr="007B687E">
              <w:t>2</w:t>
            </w:r>
          </w:p>
        </w:tc>
        <w:tc>
          <w:tcPr>
            <w:tcW w:w="1728" w:type="dxa"/>
          </w:tcPr>
          <w:p w14:paraId="6A812C16" w14:textId="77777777" w:rsidR="00B94202" w:rsidRPr="007B687E" w:rsidRDefault="00B94202" w:rsidP="00941B8C">
            <w:pPr>
              <w:widowControl w:val="0"/>
            </w:pPr>
            <w:r>
              <w:t>611.311(c)</w:t>
            </w:r>
          </w:p>
        </w:tc>
        <w:tc>
          <w:tcPr>
            <w:tcW w:w="1296" w:type="dxa"/>
          </w:tcPr>
          <w:p w14:paraId="78852C3E" w14:textId="77777777" w:rsidR="00B94202" w:rsidRPr="007B687E" w:rsidRDefault="00B94202" w:rsidP="00941B8C">
            <w:pPr>
              <w:widowControl w:val="0"/>
            </w:pPr>
            <w:r w:rsidRPr="007B687E">
              <w:t>3</w:t>
            </w:r>
          </w:p>
        </w:tc>
        <w:tc>
          <w:tcPr>
            <w:tcW w:w="1728" w:type="dxa"/>
          </w:tcPr>
          <w:p w14:paraId="27FF4814" w14:textId="77777777" w:rsidR="00B94202" w:rsidRPr="007B687E" w:rsidRDefault="00B94202" w:rsidP="00941B8C">
            <w:pPr>
              <w:widowControl w:val="0"/>
            </w:pPr>
            <w:r w:rsidRPr="007B687E">
              <w:t>611.648</w:t>
            </w:r>
          </w:p>
        </w:tc>
      </w:tr>
      <w:tr w:rsidR="00B94202" w:rsidRPr="007B687E" w14:paraId="51E3496F" w14:textId="77777777" w:rsidTr="0024059B">
        <w:trPr>
          <w:cantSplit/>
        </w:trPr>
        <w:tc>
          <w:tcPr>
            <w:tcW w:w="3312" w:type="dxa"/>
          </w:tcPr>
          <w:p w14:paraId="5C36B8D0" w14:textId="77777777" w:rsidR="00B94202" w:rsidRPr="007B687E" w:rsidRDefault="00B94202" w:rsidP="00941B8C">
            <w:pPr>
              <w:widowControl w:val="0"/>
              <w:ind w:left="450" w:hanging="450"/>
            </w:pPr>
            <w:r>
              <w:t>30.</w:t>
            </w:r>
            <w:r>
              <w:tab/>
            </w:r>
            <w:r w:rsidRPr="007B687E">
              <w:t>Toxaphene</w:t>
            </w:r>
          </w:p>
        </w:tc>
        <w:tc>
          <w:tcPr>
            <w:tcW w:w="1296" w:type="dxa"/>
          </w:tcPr>
          <w:p w14:paraId="3A5CFAC6" w14:textId="77777777" w:rsidR="00B94202" w:rsidRPr="007B687E" w:rsidRDefault="00B94202" w:rsidP="00941B8C">
            <w:pPr>
              <w:widowControl w:val="0"/>
            </w:pPr>
            <w:r w:rsidRPr="007B687E">
              <w:t>2</w:t>
            </w:r>
          </w:p>
        </w:tc>
        <w:tc>
          <w:tcPr>
            <w:tcW w:w="1728" w:type="dxa"/>
          </w:tcPr>
          <w:p w14:paraId="1C0D5766" w14:textId="77777777" w:rsidR="00B94202" w:rsidRPr="007B687E" w:rsidRDefault="00B94202" w:rsidP="00941B8C">
            <w:pPr>
              <w:widowControl w:val="0"/>
            </w:pPr>
            <w:r>
              <w:t>611.311(c)</w:t>
            </w:r>
          </w:p>
        </w:tc>
        <w:tc>
          <w:tcPr>
            <w:tcW w:w="1296" w:type="dxa"/>
          </w:tcPr>
          <w:p w14:paraId="46DE92E3" w14:textId="77777777" w:rsidR="00B94202" w:rsidRPr="007B687E" w:rsidRDefault="00B94202" w:rsidP="00941B8C">
            <w:pPr>
              <w:widowControl w:val="0"/>
            </w:pPr>
            <w:r w:rsidRPr="007B687E">
              <w:t>3</w:t>
            </w:r>
          </w:p>
        </w:tc>
        <w:tc>
          <w:tcPr>
            <w:tcW w:w="1728" w:type="dxa"/>
          </w:tcPr>
          <w:p w14:paraId="63B5D618" w14:textId="77777777" w:rsidR="00B94202" w:rsidRPr="007B687E" w:rsidRDefault="00B94202" w:rsidP="00941B8C">
            <w:pPr>
              <w:widowControl w:val="0"/>
            </w:pPr>
            <w:r w:rsidRPr="007B687E">
              <w:t>611.648</w:t>
            </w:r>
          </w:p>
        </w:tc>
      </w:tr>
      <w:tr w:rsidR="0024059B" w:rsidRPr="007B687E" w14:paraId="2ABDDC4A" w14:textId="77777777" w:rsidTr="0024059B">
        <w:trPr>
          <w:cantSplit/>
        </w:trPr>
        <w:tc>
          <w:tcPr>
            <w:tcW w:w="3312" w:type="dxa"/>
          </w:tcPr>
          <w:p w14:paraId="0B35F3E8" w14:textId="61CD4949" w:rsidR="0024059B" w:rsidRDefault="0024059B" w:rsidP="0024059B">
            <w:pPr>
              <w:widowControl w:val="0"/>
              <w:ind w:left="450" w:hanging="450"/>
            </w:pPr>
            <w:r>
              <w:t>31. Hazard Index PFAS</w:t>
            </w:r>
          </w:p>
        </w:tc>
        <w:tc>
          <w:tcPr>
            <w:tcW w:w="1296" w:type="dxa"/>
          </w:tcPr>
          <w:p w14:paraId="2FDABA90" w14:textId="0A0E0175" w:rsidR="0024059B" w:rsidRPr="007B687E" w:rsidRDefault="0024059B" w:rsidP="0024059B">
            <w:pPr>
              <w:widowControl w:val="0"/>
            </w:pPr>
            <w:r>
              <w:rPr>
                <w:vertAlign w:val="superscript"/>
              </w:rPr>
              <w:t>20*</w:t>
            </w:r>
            <w:r>
              <w:t>2</w:t>
            </w:r>
          </w:p>
        </w:tc>
        <w:tc>
          <w:tcPr>
            <w:tcW w:w="1728" w:type="dxa"/>
          </w:tcPr>
          <w:p w14:paraId="7533F163" w14:textId="2A6A82E0" w:rsidR="0024059B" w:rsidRDefault="0024059B" w:rsidP="0024059B">
            <w:pPr>
              <w:widowControl w:val="0"/>
            </w:pPr>
            <w:r>
              <w:t>611.311(c)</w:t>
            </w:r>
          </w:p>
        </w:tc>
        <w:tc>
          <w:tcPr>
            <w:tcW w:w="1296" w:type="dxa"/>
          </w:tcPr>
          <w:p w14:paraId="64C06351" w14:textId="2C0B8AEF" w:rsidR="0024059B" w:rsidRPr="007B687E" w:rsidRDefault="0024059B" w:rsidP="0024059B">
            <w:pPr>
              <w:widowControl w:val="0"/>
            </w:pPr>
            <w:r>
              <w:t>3</w:t>
            </w:r>
          </w:p>
        </w:tc>
        <w:tc>
          <w:tcPr>
            <w:tcW w:w="1728" w:type="dxa"/>
          </w:tcPr>
          <w:p w14:paraId="43AEFA1C" w14:textId="44B3CAEC" w:rsidR="0024059B" w:rsidRPr="007B687E" w:rsidRDefault="0024059B" w:rsidP="0024059B">
            <w:pPr>
              <w:widowControl w:val="0"/>
            </w:pPr>
            <w:r>
              <w:t>611.7905(c)</w:t>
            </w:r>
          </w:p>
        </w:tc>
      </w:tr>
      <w:tr w:rsidR="00C15D87" w:rsidRPr="007B687E" w14:paraId="1EB3E47D" w14:textId="77777777" w:rsidTr="0024059B">
        <w:trPr>
          <w:cantSplit/>
        </w:trPr>
        <w:tc>
          <w:tcPr>
            <w:tcW w:w="3312" w:type="dxa"/>
          </w:tcPr>
          <w:p w14:paraId="4971E2FC" w14:textId="1F5DFFC8" w:rsidR="00C15D87" w:rsidRDefault="00C15D87" w:rsidP="00C15D87">
            <w:pPr>
              <w:widowControl w:val="0"/>
              <w:ind w:left="450" w:hanging="450"/>
            </w:pPr>
            <w:r>
              <w:t>32. HFPO-DA</w:t>
            </w:r>
          </w:p>
        </w:tc>
        <w:tc>
          <w:tcPr>
            <w:tcW w:w="1296" w:type="dxa"/>
          </w:tcPr>
          <w:p w14:paraId="311DC76C" w14:textId="193879D9" w:rsidR="00C15D87" w:rsidRPr="007B687E" w:rsidRDefault="00C15D87" w:rsidP="00C15D87">
            <w:pPr>
              <w:widowControl w:val="0"/>
            </w:pPr>
            <w:r>
              <w:t xml:space="preserve">  *2</w:t>
            </w:r>
          </w:p>
        </w:tc>
        <w:tc>
          <w:tcPr>
            <w:tcW w:w="1728" w:type="dxa"/>
          </w:tcPr>
          <w:p w14:paraId="5E7846F6" w14:textId="3C3D0FF7" w:rsidR="00C15D87" w:rsidRDefault="00C15D87" w:rsidP="00C15D87">
            <w:pPr>
              <w:widowControl w:val="0"/>
            </w:pPr>
            <w:r>
              <w:t>611.311(c)</w:t>
            </w:r>
          </w:p>
        </w:tc>
        <w:tc>
          <w:tcPr>
            <w:tcW w:w="1296" w:type="dxa"/>
          </w:tcPr>
          <w:p w14:paraId="47472535" w14:textId="79758522" w:rsidR="00C15D87" w:rsidRPr="007B687E" w:rsidRDefault="00C15D87" w:rsidP="00C15D87">
            <w:pPr>
              <w:widowControl w:val="0"/>
            </w:pPr>
            <w:r>
              <w:t>3</w:t>
            </w:r>
          </w:p>
        </w:tc>
        <w:tc>
          <w:tcPr>
            <w:tcW w:w="1728" w:type="dxa"/>
          </w:tcPr>
          <w:p w14:paraId="0F6B33EE" w14:textId="10830E10" w:rsidR="00C15D87" w:rsidRPr="007B687E" w:rsidRDefault="00C15D87" w:rsidP="00C15D87">
            <w:pPr>
              <w:widowControl w:val="0"/>
            </w:pPr>
            <w:r>
              <w:t>611.7905(c)</w:t>
            </w:r>
          </w:p>
        </w:tc>
      </w:tr>
      <w:tr w:rsidR="00C15D87" w:rsidRPr="007B687E" w14:paraId="3EA7CB02" w14:textId="77777777" w:rsidTr="0024059B">
        <w:trPr>
          <w:cantSplit/>
        </w:trPr>
        <w:tc>
          <w:tcPr>
            <w:tcW w:w="3312" w:type="dxa"/>
          </w:tcPr>
          <w:p w14:paraId="26E732F6" w14:textId="5701C181" w:rsidR="00C15D87" w:rsidRDefault="00C15D87" w:rsidP="00C15D87">
            <w:pPr>
              <w:widowControl w:val="0"/>
              <w:ind w:left="450" w:hanging="450"/>
            </w:pPr>
            <w:r>
              <w:t>33. PFHxS</w:t>
            </w:r>
          </w:p>
        </w:tc>
        <w:tc>
          <w:tcPr>
            <w:tcW w:w="1296" w:type="dxa"/>
          </w:tcPr>
          <w:p w14:paraId="0E9ADA6E" w14:textId="68135AE8" w:rsidR="00C15D87" w:rsidRPr="007B687E" w:rsidRDefault="00C15D87" w:rsidP="00C15D87">
            <w:pPr>
              <w:widowControl w:val="0"/>
            </w:pPr>
            <w:r>
              <w:t xml:space="preserve">  *2</w:t>
            </w:r>
          </w:p>
        </w:tc>
        <w:tc>
          <w:tcPr>
            <w:tcW w:w="1728" w:type="dxa"/>
          </w:tcPr>
          <w:p w14:paraId="65BA5BA1" w14:textId="5EAB423C" w:rsidR="00C15D87" w:rsidRDefault="00C15D87" w:rsidP="00C15D87">
            <w:pPr>
              <w:widowControl w:val="0"/>
            </w:pPr>
            <w:r>
              <w:t>611.311(c)</w:t>
            </w:r>
          </w:p>
        </w:tc>
        <w:tc>
          <w:tcPr>
            <w:tcW w:w="1296" w:type="dxa"/>
          </w:tcPr>
          <w:p w14:paraId="395A1162" w14:textId="3584E57A" w:rsidR="00C15D87" w:rsidRPr="007B687E" w:rsidRDefault="00C15D87" w:rsidP="00C15D87">
            <w:pPr>
              <w:widowControl w:val="0"/>
            </w:pPr>
            <w:r>
              <w:t>3</w:t>
            </w:r>
          </w:p>
        </w:tc>
        <w:tc>
          <w:tcPr>
            <w:tcW w:w="1728" w:type="dxa"/>
          </w:tcPr>
          <w:p w14:paraId="4F59AF52" w14:textId="6AF6B667" w:rsidR="00C15D87" w:rsidRPr="007B687E" w:rsidRDefault="00C15D87" w:rsidP="00C15D87">
            <w:pPr>
              <w:widowControl w:val="0"/>
            </w:pPr>
            <w:r>
              <w:t>611.7905(c)</w:t>
            </w:r>
          </w:p>
        </w:tc>
      </w:tr>
      <w:tr w:rsidR="00C15D87" w:rsidRPr="007B687E" w14:paraId="174A55B9" w14:textId="77777777" w:rsidTr="0024059B">
        <w:trPr>
          <w:cantSplit/>
        </w:trPr>
        <w:tc>
          <w:tcPr>
            <w:tcW w:w="3312" w:type="dxa"/>
          </w:tcPr>
          <w:p w14:paraId="0247D7FC" w14:textId="615E0D04" w:rsidR="00C15D87" w:rsidRDefault="00C15D87" w:rsidP="00C15D87">
            <w:pPr>
              <w:widowControl w:val="0"/>
              <w:ind w:left="450" w:hanging="450"/>
            </w:pPr>
            <w:r>
              <w:t>34. PFNA</w:t>
            </w:r>
          </w:p>
        </w:tc>
        <w:tc>
          <w:tcPr>
            <w:tcW w:w="1296" w:type="dxa"/>
          </w:tcPr>
          <w:p w14:paraId="193592C6" w14:textId="4E28E81D" w:rsidR="00C15D87" w:rsidRPr="007B687E" w:rsidRDefault="00C15D87" w:rsidP="00C15D87">
            <w:pPr>
              <w:widowControl w:val="0"/>
            </w:pPr>
            <w:r>
              <w:t xml:space="preserve">  *2</w:t>
            </w:r>
          </w:p>
        </w:tc>
        <w:tc>
          <w:tcPr>
            <w:tcW w:w="1728" w:type="dxa"/>
          </w:tcPr>
          <w:p w14:paraId="374C8090" w14:textId="37B99031" w:rsidR="00C15D87" w:rsidRDefault="00C15D87" w:rsidP="00C15D87">
            <w:pPr>
              <w:widowControl w:val="0"/>
            </w:pPr>
            <w:r>
              <w:t>611.311(c)</w:t>
            </w:r>
          </w:p>
        </w:tc>
        <w:tc>
          <w:tcPr>
            <w:tcW w:w="1296" w:type="dxa"/>
          </w:tcPr>
          <w:p w14:paraId="0CECDB7F" w14:textId="7BEDCDB2" w:rsidR="00C15D87" w:rsidRPr="007B687E" w:rsidRDefault="00C15D87" w:rsidP="00C15D87">
            <w:pPr>
              <w:widowControl w:val="0"/>
            </w:pPr>
            <w:r>
              <w:t>3</w:t>
            </w:r>
          </w:p>
        </w:tc>
        <w:tc>
          <w:tcPr>
            <w:tcW w:w="1728" w:type="dxa"/>
          </w:tcPr>
          <w:p w14:paraId="75AD600A" w14:textId="2A4BC8B5" w:rsidR="00C15D87" w:rsidRPr="007B687E" w:rsidRDefault="00C15D87" w:rsidP="00C15D87">
            <w:pPr>
              <w:widowControl w:val="0"/>
            </w:pPr>
            <w:r>
              <w:t>611.7905(c)</w:t>
            </w:r>
          </w:p>
        </w:tc>
      </w:tr>
      <w:tr w:rsidR="00C15D87" w:rsidRPr="007B687E" w14:paraId="2A4E8D9A" w14:textId="77777777" w:rsidTr="0024059B">
        <w:trPr>
          <w:cantSplit/>
        </w:trPr>
        <w:tc>
          <w:tcPr>
            <w:tcW w:w="3312" w:type="dxa"/>
          </w:tcPr>
          <w:p w14:paraId="4A30EF4B" w14:textId="4C7CE60F" w:rsidR="00C15D87" w:rsidRDefault="00C15D87" w:rsidP="00C15D87">
            <w:pPr>
              <w:widowControl w:val="0"/>
              <w:ind w:left="450" w:hanging="450"/>
            </w:pPr>
            <w:r>
              <w:t>35. PFOA</w:t>
            </w:r>
          </w:p>
        </w:tc>
        <w:tc>
          <w:tcPr>
            <w:tcW w:w="1296" w:type="dxa"/>
          </w:tcPr>
          <w:p w14:paraId="5258E357" w14:textId="09768716" w:rsidR="00C15D87" w:rsidRPr="007B687E" w:rsidRDefault="00C15D87" w:rsidP="00C15D87">
            <w:pPr>
              <w:widowControl w:val="0"/>
            </w:pPr>
            <w:r>
              <w:t xml:space="preserve">  *2</w:t>
            </w:r>
          </w:p>
        </w:tc>
        <w:tc>
          <w:tcPr>
            <w:tcW w:w="1728" w:type="dxa"/>
          </w:tcPr>
          <w:p w14:paraId="37166B4E" w14:textId="6EE9DE76" w:rsidR="00C15D87" w:rsidRDefault="00C15D87" w:rsidP="00C15D87">
            <w:pPr>
              <w:widowControl w:val="0"/>
            </w:pPr>
            <w:r>
              <w:t>611.311(c)</w:t>
            </w:r>
          </w:p>
        </w:tc>
        <w:tc>
          <w:tcPr>
            <w:tcW w:w="1296" w:type="dxa"/>
          </w:tcPr>
          <w:p w14:paraId="721F5BFC" w14:textId="20BCF7AD" w:rsidR="00C15D87" w:rsidRPr="007B687E" w:rsidRDefault="00C15D87" w:rsidP="00C15D87">
            <w:pPr>
              <w:widowControl w:val="0"/>
            </w:pPr>
            <w:r>
              <w:t>3</w:t>
            </w:r>
          </w:p>
        </w:tc>
        <w:tc>
          <w:tcPr>
            <w:tcW w:w="1728" w:type="dxa"/>
          </w:tcPr>
          <w:p w14:paraId="3818CBC8" w14:textId="1E52F2AE" w:rsidR="00C15D87" w:rsidRPr="007B687E" w:rsidRDefault="00C15D87" w:rsidP="00C15D87">
            <w:pPr>
              <w:widowControl w:val="0"/>
            </w:pPr>
            <w:r>
              <w:t>611.7905(c)</w:t>
            </w:r>
          </w:p>
        </w:tc>
      </w:tr>
      <w:tr w:rsidR="00C15D87" w:rsidRPr="007B687E" w14:paraId="6FD6D335" w14:textId="77777777" w:rsidTr="0024059B">
        <w:trPr>
          <w:cantSplit/>
        </w:trPr>
        <w:tc>
          <w:tcPr>
            <w:tcW w:w="3312" w:type="dxa"/>
          </w:tcPr>
          <w:p w14:paraId="6E7A659D" w14:textId="69FC5582" w:rsidR="00C15D87" w:rsidRDefault="00C15D87" w:rsidP="00C15D87">
            <w:pPr>
              <w:widowControl w:val="0"/>
              <w:ind w:left="450" w:hanging="450"/>
            </w:pPr>
            <w:r>
              <w:t>36. PFOS</w:t>
            </w:r>
          </w:p>
        </w:tc>
        <w:tc>
          <w:tcPr>
            <w:tcW w:w="1296" w:type="dxa"/>
          </w:tcPr>
          <w:p w14:paraId="68992DD2" w14:textId="26D15295" w:rsidR="00C15D87" w:rsidRPr="007B687E" w:rsidRDefault="00C15D87" w:rsidP="00C15D87">
            <w:pPr>
              <w:widowControl w:val="0"/>
            </w:pPr>
            <w:r>
              <w:t xml:space="preserve">  *2</w:t>
            </w:r>
          </w:p>
        </w:tc>
        <w:tc>
          <w:tcPr>
            <w:tcW w:w="1728" w:type="dxa"/>
          </w:tcPr>
          <w:p w14:paraId="577FBFCF" w14:textId="363EFE97" w:rsidR="00C15D87" w:rsidRDefault="00C15D87" w:rsidP="00C15D87">
            <w:pPr>
              <w:widowControl w:val="0"/>
            </w:pPr>
            <w:r>
              <w:t>611.311(c)</w:t>
            </w:r>
          </w:p>
        </w:tc>
        <w:tc>
          <w:tcPr>
            <w:tcW w:w="1296" w:type="dxa"/>
          </w:tcPr>
          <w:p w14:paraId="5AEE3EF7" w14:textId="7C6A1BD9" w:rsidR="00C15D87" w:rsidRPr="007B687E" w:rsidRDefault="00C15D87" w:rsidP="00C15D87">
            <w:pPr>
              <w:widowControl w:val="0"/>
            </w:pPr>
            <w:r>
              <w:t>3</w:t>
            </w:r>
          </w:p>
        </w:tc>
        <w:tc>
          <w:tcPr>
            <w:tcW w:w="1728" w:type="dxa"/>
          </w:tcPr>
          <w:p w14:paraId="00F2709C" w14:textId="62FEB832" w:rsidR="00C15D87" w:rsidRPr="007B687E" w:rsidRDefault="00C15D87" w:rsidP="00C15D87">
            <w:pPr>
              <w:widowControl w:val="0"/>
            </w:pPr>
            <w:r>
              <w:t>611.7905(c)</w:t>
            </w:r>
          </w:p>
        </w:tc>
      </w:tr>
    </w:tbl>
    <w:p w14:paraId="178504B0" w14:textId="77777777" w:rsidR="00B94202" w:rsidRPr="007B687E" w:rsidRDefault="00B94202" w:rsidP="00B94202">
      <w:pPr>
        <w:widowControl w:val="0"/>
      </w:pPr>
    </w:p>
    <w:p w14:paraId="651193D9" w14:textId="77777777" w:rsidR="00B94202" w:rsidRPr="007B687E" w:rsidRDefault="00B94202" w:rsidP="00B94202">
      <w:pPr>
        <w:widowControl w:val="0"/>
      </w:pPr>
      <w:r w:rsidRPr="007B687E">
        <w:t>E.</w:t>
      </w:r>
      <w:r w:rsidRPr="007B687E">
        <w:tab/>
        <w:t>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6D624B70" w14:textId="77777777" w:rsidTr="00941B8C">
        <w:trPr>
          <w:cantSplit/>
        </w:trPr>
        <w:tc>
          <w:tcPr>
            <w:tcW w:w="3312" w:type="dxa"/>
          </w:tcPr>
          <w:p w14:paraId="6E61E9B6" w14:textId="77777777" w:rsidR="00B94202" w:rsidRPr="007B687E" w:rsidRDefault="00B94202" w:rsidP="00941B8C">
            <w:pPr>
              <w:widowControl w:val="0"/>
              <w:ind w:left="450" w:hanging="450"/>
            </w:pPr>
            <w:r>
              <w:t>1.</w:t>
            </w:r>
            <w:r>
              <w:tab/>
            </w:r>
            <w:r w:rsidRPr="007B687E">
              <w:t>Benzene</w:t>
            </w:r>
          </w:p>
        </w:tc>
        <w:tc>
          <w:tcPr>
            <w:tcW w:w="1296" w:type="dxa"/>
          </w:tcPr>
          <w:p w14:paraId="3D4FCAF3" w14:textId="77777777" w:rsidR="00B94202" w:rsidRPr="007B687E" w:rsidRDefault="00B94202" w:rsidP="00941B8C">
            <w:pPr>
              <w:widowControl w:val="0"/>
            </w:pPr>
            <w:r w:rsidRPr="007B687E">
              <w:t>2</w:t>
            </w:r>
          </w:p>
        </w:tc>
        <w:tc>
          <w:tcPr>
            <w:tcW w:w="1728" w:type="dxa"/>
          </w:tcPr>
          <w:p w14:paraId="3929B268" w14:textId="77777777" w:rsidR="00B94202" w:rsidRPr="007B687E" w:rsidRDefault="00B94202" w:rsidP="00941B8C">
            <w:pPr>
              <w:widowControl w:val="0"/>
            </w:pPr>
            <w:r>
              <w:t>611.311(a)</w:t>
            </w:r>
          </w:p>
        </w:tc>
        <w:tc>
          <w:tcPr>
            <w:tcW w:w="1296" w:type="dxa"/>
          </w:tcPr>
          <w:p w14:paraId="0FAE095D" w14:textId="77777777" w:rsidR="00B94202" w:rsidRPr="007B687E" w:rsidRDefault="00B94202" w:rsidP="00941B8C">
            <w:pPr>
              <w:widowControl w:val="0"/>
            </w:pPr>
            <w:r w:rsidRPr="007B687E">
              <w:t>3</w:t>
            </w:r>
          </w:p>
        </w:tc>
        <w:tc>
          <w:tcPr>
            <w:tcW w:w="1728" w:type="dxa"/>
          </w:tcPr>
          <w:p w14:paraId="22A9F680" w14:textId="77777777" w:rsidR="00B94202" w:rsidRPr="007B687E" w:rsidRDefault="00B94202" w:rsidP="00941B8C">
            <w:pPr>
              <w:widowControl w:val="0"/>
            </w:pPr>
            <w:r w:rsidRPr="007B687E">
              <w:t>611.646</w:t>
            </w:r>
          </w:p>
        </w:tc>
      </w:tr>
      <w:tr w:rsidR="00B94202" w:rsidRPr="007B687E" w14:paraId="3C9C66DD" w14:textId="77777777" w:rsidTr="00941B8C">
        <w:trPr>
          <w:cantSplit/>
        </w:trPr>
        <w:tc>
          <w:tcPr>
            <w:tcW w:w="3312" w:type="dxa"/>
          </w:tcPr>
          <w:p w14:paraId="6EF4F7B4" w14:textId="77777777" w:rsidR="00B94202" w:rsidRPr="007B687E" w:rsidRDefault="00B94202" w:rsidP="00941B8C">
            <w:pPr>
              <w:widowControl w:val="0"/>
              <w:ind w:left="450" w:hanging="450"/>
            </w:pPr>
            <w:r>
              <w:t>2.</w:t>
            </w:r>
            <w:r>
              <w:tab/>
            </w:r>
            <w:r w:rsidRPr="007B687E">
              <w:t>Carbon tetrachloride</w:t>
            </w:r>
          </w:p>
        </w:tc>
        <w:tc>
          <w:tcPr>
            <w:tcW w:w="1296" w:type="dxa"/>
          </w:tcPr>
          <w:p w14:paraId="46CFA382" w14:textId="77777777" w:rsidR="00B94202" w:rsidRPr="007B687E" w:rsidRDefault="00B94202" w:rsidP="00941B8C">
            <w:pPr>
              <w:widowControl w:val="0"/>
            </w:pPr>
            <w:r w:rsidRPr="007B687E">
              <w:t>2</w:t>
            </w:r>
          </w:p>
        </w:tc>
        <w:tc>
          <w:tcPr>
            <w:tcW w:w="1728" w:type="dxa"/>
          </w:tcPr>
          <w:p w14:paraId="26C09A74" w14:textId="77777777" w:rsidR="00B94202" w:rsidRPr="007B687E" w:rsidRDefault="00B94202" w:rsidP="00941B8C">
            <w:pPr>
              <w:widowControl w:val="0"/>
            </w:pPr>
            <w:r>
              <w:t>611.311(a)</w:t>
            </w:r>
          </w:p>
        </w:tc>
        <w:tc>
          <w:tcPr>
            <w:tcW w:w="1296" w:type="dxa"/>
          </w:tcPr>
          <w:p w14:paraId="45F22104" w14:textId="77777777" w:rsidR="00B94202" w:rsidRPr="007B687E" w:rsidRDefault="00B94202" w:rsidP="00941B8C">
            <w:pPr>
              <w:widowControl w:val="0"/>
            </w:pPr>
            <w:r w:rsidRPr="007B687E">
              <w:t>3</w:t>
            </w:r>
          </w:p>
        </w:tc>
        <w:tc>
          <w:tcPr>
            <w:tcW w:w="1728" w:type="dxa"/>
          </w:tcPr>
          <w:p w14:paraId="74E97E3A" w14:textId="77777777" w:rsidR="00B94202" w:rsidRPr="007B687E" w:rsidRDefault="00B94202" w:rsidP="00941B8C">
            <w:pPr>
              <w:widowControl w:val="0"/>
            </w:pPr>
            <w:r w:rsidRPr="007B687E">
              <w:t>611.646</w:t>
            </w:r>
          </w:p>
        </w:tc>
      </w:tr>
      <w:tr w:rsidR="00B94202" w:rsidRPr="007B687E" w14:paraId="1AE79626" w14:textId="77777777" w:rsidTr="00941B8C">
        <w:trPr>
          <w:cantSplit/>
        </w:trPr>
        <w:tc>
          <w:tcPr>
            <w:tcW w:w="3312" w:type="dxa"/>
          </w:tcPr>
          <w:p w14:paraId="5723066C" w14:textId="77777777" w:rsidR="00B94202" w:rsidRPr="007B687E" w:rsidRDefault="00B94202" w:rsidP="00941B8C">
            <w:pPr>
              <w:widowControl w:val="0"/>
              <w:ind w:left="450" w:hanging="450"/>
            </w:pPr>
            <w:r w:rsidRPr="007B687E">
              <w:t>3.</w:t>
            </w:r>
            <w:r>
              <w:tab/>
            </w:r>
            <w:r w:rsidRPr="007B687E">
              <w:t>Chlorobenzene (monochlorobenzene)</w:t>
            </w:r>
          </w:p>
        </w:tc>
        <w:tc>
          <w:tcPr>
            <w:tcW w:w="1296" w:type="dxa"/>
          </w:tcPr>
          <w:p w14:paraId="75BA4AC7" w14:textId="77777777" w:rsidR="00B94202" w:rsidRPr="007B687E" w:rsidRDefault="00B94202" w:rsidP="00941B8C">
            <w:pPr>
              <w:widowControl w:val="0"/>
            </w:pPr>
            <w:r w:rsidRPr="007B687E">
              <w:t>2</w:t>
            </w:r>
          </w:p>
        </w:tc>
        <w:tc>
          <w:tcPr>
            <w:tcW w:w="1728" w:type="dxa"/>
          </w:tcPr>
          <w:p w14:paraId="06D3A391" w14:textId="77777777" w:rsidR="00B94202" w:rsidRPr="007B687E" w:rsidRDefault="00B94202" w:rsidP="00941B8C">
            <w:pPr>
              <w:widowControl w:val="0"/>
            </w:pPr>
            <w:r>
              <w:t>611.311(a)</w:t>
            </w:r>
          </w:p>
        </w:tc>
        <w:tc>
          <w:tcPr>
            <w:tcW w:w="1296" w:type="dxa"/>
          </w:tcPr>
          <w:p w14:paraId="00369B1E" w14:textId="77777777" w:rsidR="00B94202" w:rsidRPr="007B687E" w:rsidRDefault="00B94202" w:rsidP="00941B8C">
            <w:pPr>
              <w:widowControl w:val="0"/>
            </w:pPr>
            <w:r w:rsidRPr="007B687E">
              <w:t>3</w:t>
            </w:r>
          </w:p>
        </w:tc>
        <w:tc>
          <w:tcPr>
            <w:tcW w:w="1728" w:type="dxa"/>
          </w:tcPr>
          <w:p w14:paraId="49E96C2B" w14:textId="77777777" w:rsidR="00B94202" w:rsidRPr="007B687E" w:rsidRDefault="00B94202" w:rsidP="00941B8C">
            <w:pPr>
              <w:widowControl w:val="0"/>
            </w:pPr>
            <w:r w:rsidRPr="007B687E">
              <w:t>611.646</w:t>
            </w:r>
          </w:p>
        </w:tc>
      </w:tr>
      <w:tr w:rsidR="00B94202" w:rsidRPr="007B687E" w14:paraId="5B626F14" w14:textId="77777777" w:rsidTr="00941B8C">
        <w:trPr>
          <w:cantSplit/>
        </w:trPr>
        <w:tc>
          <w:tcPr>
            <w:tcW w:w="3312" w:type="dxa"/>
          </w:tcPr>
          <w:p w14:paraId="41780094" w14:textId="77777777" w:rsidR="00B94202" w:rsidRPr="007B687E" w:rsidRDefault="00B94202" w:rsidP="00941B8C">
            <w:pPr>
              <w:widowControl w:val="0"/>
              <w:ind w:left="450" w:hanging="450"/>
            </w:pPr>
            <w:r w:rsidRPr="007B687E">
              <w:t>4.</w:t>
            </w:r>
            <w:r>
              <w:tab/>
            </w:r>
            <w:r w:rsidRPr="007B687E">
              <w:t>o-Dichlorobenzene</w:t>
            </w:r>
          </w:p>
        </w:tc>
        <w:tc>
          <w:tcPr>
            <w:tcW w:w="1296" w:type="dxa"/>
          </w:tcPr>
          <w:p w14:paraId="33BB0043" w14:textId="77777777" w:rsidR="00B94202" w:rsidRPr="007B687E" w:rsidRDefault="00B94202" w:rsidP="00941B8C">
            <w:pPr>
              <w:widowControl w:val="0"/>
            </w:pPr>
            <w:r w:rsidRPr="007B687E">
              <w:t>2</w:t>
            </w:r>
          </w:p>
        </w:tc>
        <w:tc>
          <w:tcPr>
            <w:tcW w:w="1728" w:type="dxa"/>
          </w:tcPr>
          <w:p w14:paraId="2805E3A8" w14:textId="77777777" w:rsidR="00B94202" w:rsidRPr="007B687E" w:rsidRDefault="00B94202" w:rsidP="00941B8C">
            <w:pPr>
              <w:widowControl w:val="0"/>
            </w:pPr>
            <w:r>
              <w:t>611.311(a)</w:t>
            </w:r>
          </w:p>
        </w:tc>
        <w:tc>
          <w:tcPr>
            <w:tcW w:w="1296" w:type="dxa"/>
          </w:tcPr>
          <w:p w14:paraId="04FB6B4B" w14:textId="77777777" w:rsidR="00B94202" w:rsidRPr="007B687E" w:rsidRDefault="00B94202" w:rsidP="00941B8C">
            <w:pPr>
              <w:widowControl w:val="0"/>
            </w:pPr>
            <w:r w:rsidRPr="007B687E">
              <w:t>3</w:t>
            </w:r>
          </w:p>
        </w:tc>
        <w:tc>
          <w:tcPr>
            <w:tcW w:w="1728" w:type="dxa"/>
          </w:tcPr>
          <w:p w14:paraId="3C4FC5C2" w14:textId="77777777" w:rsidR="00B94202" w:rsidRPr="007B687E" w:rsidRDefault="00B94202" w:rsidP="00941B8C">
            <w:pPr>
              <w:widowControl w:val="0"/>
            </w:pPr>
            <w:r w:rsidRPr="007B687E">
              <w:t>611.646</w:t>
            </w:r>
          </w:p>
        </w:tc>
      </w:tr>
      <w:tr w:rsidR="00B94202" w:rsidRPr="007B687E" w14:paraId="6BF177CE" w14:textId="77777777" w:rsidTr="00941B8C">
        <w:trPr>
          <w:cantSplit/>
        </w:trPr>
        <w:tc>
          <w:tcPr>
            <w:tcW w:w="3312" w:type="dxa"/>
          </w:tcPr>
          <w:p w14:paraId="6A4C36AB" w14:textId="77777777" w:rsidR="00B94202" w:rsidRPr="007B687E" w:rsidRDefault="00B94202" w:rsidP="00941B8C">
            <w:pPr>
              <w:widowControl w:val="0"/>
              <w:ind w:left="450" w:hanging="450"/>
            </w:pPr>
            <w:r w:rsidRPr="007B687E">
              <w:t>5.</w:t>
            </w:r>
            <w:r>
              <w:tab/>
            </w:r>
            <w:r w:rsidRPr="007B687E">
              <w:t>p-Dichlorobenzene</w:t>
            </w:r>
          </w:p>
        </w:tc>
        <w:tc>
          <w:tcPr>
            <w:tcW w:w="1296" w:type="dxa"/>
          </w:tcPr>
          <w:p w14:paraId="08DA2740" w14:textId="77777777" w:rsidR="00B94202" w:rsidRPr="007B687E" w:rsidRDefault="00B94202" w:rsidP="00941B8C">
            <w:pPr>
              <w:widowControl w:val="0"/>
            </w:pPr>
            <w:r w:rsidRPr="007B687E">
              <w:t>2</w:t>
            </w:r>
          </w:p>
        </w:tc>
        <w:tc>
          <w:tcPr>
            <w:tcW w:w="1728" w:type="dxa"/>
          </w:tcPr>
          <w:p w14:paraId="34206FA8" w14:textId="77777777" w:rsidR="00B94202" w:rsidRPr="007B687E" w:rsidRDefault="00B94202" w:rsidP="00941B8C">
            <w:pPr>
              <w:widowControl w:val="0"/>
            </w:pPr>
            <w:r>
              <w:t>611.311(a)</w:t>
            </w:r>
          </w:p>
        </w:tc>
        <w:tc>
          <w:tcPr>
            <w:tcW w:w="1296" w:type="dxa"/>
          </w:tcPr>
          <w:p w14:paraId="5B685CB7" w14:textId="77777777" w:rsidR="00B94202" w:rsidRPr="007B687E" w:rsidRDefault="00B94202" w:rsidP="00941B8C">
            <w:pPr>
              <w:widowControl w:val="0"/>
            </w:pPr>
            <w:r w:rsidRPr="007B687E">
              <w:t>3</w:t>
            </w:r>
          </w:p>
        </w:tc>
        <w:tc>
          <w:tcPr>
            <w:tcW w:w="1728" w:type="dxa"/>
          </w:tcPr>
          <w:p w14:paraId="4DB9CCC5" w14:textId="77777777" w:rsidR="00B94202" w:rsidRPr="007B687E" w:rsidRDefault="00B94202" w:rsidP="00941B8C">
            <w:pPr>
              <w:widowControl w:val="0"/>
            </w:pPr>
            <w:r w:rsidRPr="007B687E">
              <w:t>611.646</w:t>
            </w:r>
          </w:p>
        </w:tc>
      </w:tr>
      <w:tr w:rsidR="00B94202" w:rsidRPr="007B687E" w14:paraId="61123CB9" w14:textId="77777777" w:rsidTr="00941B8C">
        <w:trPr>
          <w:cantSplit/>
        </w:trPr>
        <w:tc>
          <w:tcPr>
            <w:tcW w:w="3312" w:type="dxa"/>
          </w:tcPr>
          <w:p w14:paraId="298E1CAA" w14:textId="77777777" w:rsidR="00B94202" w:rsidRPr="007B687E" w:rsidRDefault="00B94202" w:rsidP="00941B8C">
            <w:pPr>
              <w:widowControl w:val="0"/>
              <w:ind w:left="450" w:hanging="450"/>
            </w:pPr>
            <w:r>
              <w:t>6.</w:t>
            </w:r>
            <w:r>
              <w:tab/>
            </w:r>
            <w:r w:rsidRPr="007B687E">
              <w:t>1,2-Dichloroethane</w:t>
            </w:r>
          </w:p>
        </w:tc>
        <w:tc>
          <w:tcPr>
            <w:tcW w:w="1296" w:type="dxa"/>
          </w:tcPr>
          <w:p w14:paraId="4BEE5EED" w14:textId="77777777" w:rsidR="00B94202" w:rsidRPr="007B687E" w:rsidRDefault="00B94202" w:rsidP="00941B8C">
            <w:pPr>
              <w:widowControl w:val="0"/>
            </w:pPr>
            <w:r w:rsidRPr="007B687E">
              <w:t>2</w:t>
            </w:r>
          </w:p>
        </w:tc>
        <w:tc>
          <w:tcPr>
            <w:tcW w:w="1728" w:type="dxa"/>
          </w:tcPr>
          <w:p w14:paraId="12BC9AA5" w14:textId="77777777" w:rsidR="00B94202" w:rsidRPr="007B687E" w:rsidRDefault="00B94202" w:rsidP="00941B8C">
            <w:pPr>
              <w:widowControl w:val="0"/>
            </w:pPr>
            <w:r>
              <w:t>611.311(a)</w:t>
            </w:r>
          </w:p>
        </w:tc>
        <w:tc>
          <w:tcPr>
            <w:tcW w:w="1296" w:type="dxa"/>
          </w:tcPr>
          <w:p w14:paraId="688558AC" w14:textId="77777777" w:rsidR="00B94202" w:rsidRPr="007B687E" w:rsidRDefault="00B94202" w:rsidP="00941B8C">
            <w:pPr>
              <w:widowControl w:val="0"/>
            </w:pPr>
            <w:r w:rsidRPr="007B687E">
              <w:t>3</w:t>
            </w:r>
          </w:p>
        </w:tc>
        <w:tc>
          <w:tcPr>
            <w:tcW w:w="1728" w:type="dxa"/>
          </w:tcPr>
          <w:p w14:paraId="5EA7A92E" w14:textId="77777777" w:rsidR="00B94202" w:rsidRPr="007B687E" w:rsidRDefault="00B94202" w:rsidP="00941B8C">
            <w:pPr>
              <w:widowControl w:val="0"/>
            </w:pPr>
            <w:r w:rsidRPr="007B687E">
              <w:t>611.646</w:t>
            </w:r>
          </w:p>
        </w:tc>
      </w:tr>
      <w:tr w:rsidR="00B94202" w:rsidRPr="007B687E" w14:paraId="42F844EA" w14:textId="77777777" w:rsidTr="00941B8C">
        <w:trPr>
          <w:cantSplit/>
        </w:trPr>
        <w:tc>
          <w:tcPr>
            <w:tcW w:w="3312" w:type="dxa"/>
          </w:tcPr>
          <w:p w14:paraId="13B07E72" w14:textId="77777777" w:rsidR="00B94202" w:rsidRPr="007B687E" w:rsidRDefault="00B94202" w:rsidP="00941B8C">
            <w:pPr>
              <w:widowControl w:val="0"/>
              <w:ind w:left="450" w:hanging="450"/>
            </w:pPr>
            <w:r>
              <w:t>7.</w:t>
            </w:r>
            <w:r>
              <w:tab/>
            </w:r>
            <w:r w:rsidRPr="007B687E">
              <w:t>1,1-Dichloroethylene</w:t>
            </w:r>
          </w:p>
        </w:tc>
        <w:tc>
          <w:tcPr>
            <w:tcW w:w="1296" w:type="dxa"/>
          </w:tcPr>
          <w:p w14:paraId="74EF8AD7" w14:textId="77777777" w:rsidR="00B94202" w:rsidRPr="007B687E" w:rsidRDefault="00B94202" w:rsidP="00941B8C">
            <w:pPr>
              <w:widowControl w:val="0"/>
            </w:pPr>
            <w:r w:rsidRPr="007B687E">
              <w:t>2</w:t>
            </w:r>
          </w:p>
        </w:tc>
        <w:tc>
          <w:tcPr>
            <w:tcW w:w="1728" w:type="dxa"/>
          </w:tcPr>
          <w:p w14:paraId="24AE597C" w14:textId="77777777" w:rsidR="00B94202" w:rsidRPr="007B687E" w:rsidRDefault="00B94202" w:rsidP="00941B8C">
            <w:pPr>
              <w:widowControl w:val="0"/>
            </w:pPr>
            <w:r>
              <w:t>611.311(a)</w:t>
            </w:r>
          </w:p>
        </w:tc>
        <w:tc>
          <w:tcPr>
            <w:tcW w:w="1296" w:type="dxa"/>
          </w:tcPr>
          <w:p w14:paraId="4FABBBCB" w14:textId="77777777" w:rsidR="00B94202" w:rsidRPr="007B687E" w:rsidRDefault="00B94202" w:rsidP="00941B8C">
            <w:pPr>
              <w:widowControl w:val="0"/>
            </w:pPr>
            <w:r w:rsidRPr="007B687E">
              <w:t>3</w:t>
            </w:r>
          </w:p>
        </w:tc>
        <w:tc>
          <w:tcPr>
            <w:tcW w:w="1728" w:type="dxa"/>
          </w:tcPr>
          <w:p w14:paraId="0A503B1C" w14:textId="77777777" w:rsidR="00B94202" w:rsidRPr="007B687E" w:rsidRDefault="00B94202" w:rsidP="00941B8C">
            <w:pPr>
              <w:widowControl w:val="0"/>
            </w:pPr>
            <w:r w:rsidRPr="007B687E">
              <w:t>611.646</w:t>
            </w:r>
          </w:p>
        </w:tc>
      </w:tr>
      <w:tr w:rsidR="00B94202" w:rsidRPr="007B687E" w14:paraId="46156BE4" w14:textId="77777777" w:rsidTr="00941B8C">
        <w:trPr>
          <w:cantSplit/>
        </w:trPr>
        <w:tc>
          <w:tcPr>
            <w:tcW w:w="3312" w:type="dxa"/>
          </w:tcPr>
          <w:p w14:paraId="49789122" w14:textId="77777777" w:rsidR="00B94202" w:rsidRPr="007B687E" w:rsidRDefault="00B94202" w:rsidP="00941B8C">
            <w:pPr>
              <w:widowControl w:val="0"/>
              <w:ind w:left="450" w:hanging="450"/>
            </w:pPr>
            <w:r w:rsidRPr="007B687E">
              <w:t>8.</w:t>
            </w:r>
            <w:r>
              <w:tab/>
            </w:r>
            <w:r w:rsidRPr="007B687E">
              <w:t>cis-1,2-Dichloroethylene</w:t>
            </w:r>
          </w:p>
        </w:tc>
        <w:tc>
          <w:tcPr>
            <w:tcW w:w="1296" w:type="dxa"/>
          </w:tcPr>
          <w:p w14:paraId="3164B42C" w14:textId="77777777" w:rsidR="00B94202" w:rsidRPr="007B687E" w:rsidRDefault="00B94202" w:rsidP="00941B8C">
            <w:pPr>
              <w:widowControl w:val="0"/>
            </w:pPr>
            <w:r w:rsidRPr="007B687E">
              <w:t>2</w:t>
            </w:r>
          </w:p>
        </w:tc>
        <w:tc>
          <w:tcPr>
            <w:tcW w:w="1728" w:type="dxa"/>
          </w:tcPr>
          <w:p w14:paraId="7F60C842" w14:textId="77777777" w:rsidR="00B94202" w:rsidRPr="007B687E" w:rsidRDefault="00B94202" w:rsidP="00941B8C">
            <w:pPr>
              <w:widowControl w:val="0"/>
            </w:pPr>
            <w:r>
              <w:t>611.311(a)</w:t>
            </w:r>
          </w:p>
        </w:tc>
        <w:tc>
          <w:tcPr>
            <w:tcW w:w="1296" w:type="dxa"/>
          </w:tcPr>
          <w:p w14:paraId="3EEF88BC" w14:textId="77777777" w:rsidR="00B94202" w:rsidRPr="007B687E" w:rsidRDefault="00B94202" w:rsidP="00941B8C">
            <w:pPr>
              <w:widowControl w:val="0"/>
            </w:pPr>
            <w:r w:rsidRPr="007B687E">
              <w:t>3</w:t>
            </w:r>
          </w:p>
        </w:tc>
        <w:tc>
          <w:tcPr>
            <w:tcW w:w="1728" w:type="dxa"/>
          </w:tcPr>
          <w:p w14:paraId="065D5869" w14:textId="77777777" w:rsidR="00B94202" w:rsidRPr="007B687E" w:rsidRDefault="00B94202" w:rsidP="00941B8C">
            <w:pPr>
              <w:widowControl w:val="0"/>
            </w:pPr>
            <w:r w:rsidRPr="007B687E">
              <w:t>611.646</w:t>
            </w:r>
          </w:p>
        </w:tc>
      </w:tr>
      <w:tr w:rsidR="00B94202" w:rsidRPr="007B687E" w14:paraId="59551F93" w14:textId="77777777" w:rsidTr="00941B8C">
        <w:trPr>
          <w:cantSplit/>
        </w:trPr>
        <w:tc>
          <w:tcPr>
            <w:tcW w:w="3312" w:type="dxa"/>
          </w:tcPr>
          <w:p w14:paraId="3ED8E910" w14:textId="77777777" w:rsidR="00B94202" w:rsidRPr="007B687E" w:rsidRDefault="00B94202" w:rsidP="00941B8C">
            <w:pPr>
              <w:widowControl w:val="0"/>
              <w:ind w:left="450" w:hanging="450"/>
            </w:pPr>
            <w:r w:rsidRPr="007B687E">
              <w:t>9.</w:t>
            </w:r>
            <w:r>
              <w:tab/>
            </w:r>
            <w:r w:rsidRPr="007B687E">
              <w:t>trans-1,2-Dichloroethylene</w:t>
            </w:r>
          </w:p>
        </w:tc>
        <w:tc>
          <w:tcPr>
            <w:tcW w:w="1296" w:type="dxa"/>
          </w:tcPr>
          <w:p w14:paraId="2271DF7C" w14:textId="77777777" w:rsidR="00B94202" w:rsidRPr="007B687E" w:rsidRDefault="00B94202" w:rsidP="00941B8C">
            <w:pPr>
              <w:widowControl w:val="0"/>
            </w:pPr>
            <w:r w:rsidRPr="007B687E">
              <w:t>2</w:t>
            </w:r>
          </w:p>
        </w:tc>
        <w:tc>
          <w:tcPr>
            <w:tcW w:w="1728" w:type="dxa"/>
          </w:tcPr>
          <w:p w14:paraId="05975544" w14:textId="77777777" w:rsidR="00B94202" w:rsidRPr="007B687E" w:rsidRDefault="00B94202" w:rsidP="00941B8C">
            <w:pPr>
              <w:widowControl w:val="0"/>
            </w:pPr>
            <w:r>
              <w:t>611.311(a)</w:t>
            </w:r>
          </w:p>
        </w:tc>
        <w:tc>
          <w:tcPr>
            <w:tcW w:w="1296" w:type="dxa"/>
          </w:tcPr>
          <w:p w14:paraId="19AED48B" w14:textId="77777777" w:rsidR="00B94202" w:rsidRPr="007B687E" w:rsidRDefault="00B94202" w:rsidP="00941B8C">
            <w:pPr>
              <w:widowControl w:val="0"/>
            </w:pPr>
            <w:r w:rsidRPr="007B687E">
              <w:t>3</w:t>
            </w:r>
          </w:p>
        </w:tc>
        <w:tc>
          <w:tcPr>
            <w:tcW w:w="1728" w:type="dxa"/>
          </w:tcPr>
          <w:p w14:paraId="631C8CDF" w14:textId="77777777" w:rsidR="00B94202" w:rsidRPr="007B687E" w:rsidRDefault="00B94202" w:rsidP="00941B8C">
            <w:pPr>
              <w:widowControl w:val="0"/>
            </w:pPr>
            <w:r w:rsidRPr="007B687E">
              <w:t>611.646</w:t>
            </w:r>
          </w:p>
        </w:tc>
      </w:tr>
      <w:tr w:rsidR="00B94202" w:rsidRPr="007B687E" w14:paraId="2CB59AE9" w14:textId="77777777" w:rsidTr="00941B8C">
        <w:trPr>
          <w:cantSplit/>
        </w:trPr>
        <w:tc>
          <w:tcPr>
            <w:tcW w:w="3312" w:type="dxa"/>
          </w:tcPr>
          <w:p w14:paraId="31A93F11" w14:textId="77777777" w:rsidR="00B94202" w:rsidRPr="007B687E" w:rsidRDefault="00B94202" w:rsidP="00941B8C">
            <w:pPr>
              <w:widowControl w:val="0"/>
              <w:ind w:left="450" w:hanging="450"/>
            </w:pPr>
            <w:r w:rsidRPr="007B687E">
              <w:t>10.</w:t>
            </w:r>
            <w:r>
              <w:tab/>
            </w:r>
            <w:r w:rsidRPr="007B687E">
              <w:t>Dichloromethane</w:t>
            </w:r>
          </w:p>
        </w:tc>
        <w:tc>
          <w:tcPr>
            <w:tcW w:w="1296" w:type="dxa"/>
          </w:tcPr>
          <w:p w14:paraId="44E541E6" w14:textId="77777777" w:rsidR="00B94202" w:rsidRPr="007B687E" w:rsidRDefault="00B94202" w:rsidP="00941B8C">
            <w:pPr>
              <w:widowControl w:val="0"/>
            </w:pPr>
            <w:r w:rsidRPr="007B687E">
              <w:t>2</w:t>
            </w:r>
          </w:p>
        </w:tc>
        <w:tc>
          <w:tcPr>
            <w:tcW w:w="1728" w:type="dxa"/>
          </w:tcPr>
          <w:p w14:paraId="2A1DDC6A" w14:textId="77777777" w:rsidR="00B94202" w:rsidRPr="007B687E" w:rsidRDefault="00B94202" w:rsidP="00941B8C">
            <w:pPr>
              <w:widowControl w:val="0"/>
            </w:pPr>
            <w:r>
              <w:t>611.311(a)</w:t>
            </w:r>
          </w:p>
        </w:tc>
        <w:tc>
          <w:tcPr>
            <w:tcW w:w="1296" w:type="dxa"/>
          </w:tcPr>
          <w:p w14:paraId="569D8967" w14:textId="77777777" w:rsidR="00B94202" w:rsidRPr="007B687E" w:rsidRDefault="00B94202" w:rsidP="00941B8C">
            <w:pPr>
              <w:widowControl w:val="0"/>
            </w:pPr>
            <w:r w:rsidRPr="007B687E">
              <w:t>3</w:t>
            </w:r>
          </w:p>
        </w:tc>
        <w:tc>
          <w:tcPr>
            <w:tcW w:w="1728" w:type="dxa"/>
          </w:tcPr>
          <w:p w14:paraId="74AD056A" w14:textId="77777777" w:rsidR="00B94202" w:rsidRPr="007B687E" w:rsidRDefault="00B94202" w:rsidP="00941B8C">
            <w:pPr>
              <w:widowControl w:val="0"/>
            </w:pPr>
            <w:r w:rsidRPr="007B687E">
              <w:t>611.646</w:t>
            </w:r>
          </w:p>
        </w:tc>
      </w:tr>
      <w:tr w:rsidR="00B94202" w:rsidRPr="007B687E" w14:paraId="6D4F01E4" w14:textId="77777777" w:rsidTr="00941B8C">
        <w:trPr>
          <w:cantSplit/>
        </w:trPr>
        <w:tc>
          <w:tcPr>
            <w:tcW w:w="3312" w:type="dxa"/>
          </w:tcPr>
          <w:p w14:paraId="4E04A998" w14:textId="77777777" w:rsidR="00B94202" w:rsidRPr="007B687E" w:rsidRDefault="00B94202" w:rsidP="00941B8C">
            <w:pPr>
              <w:widowControl w:val="0"/>
              <w:ind w:left="450" w:hanging="450"/>
            </w:pPr>
            <w:r w:rsidRPr="007B687E">
              <w:t>11.</w:t>
            </w:r>
            <w:r>
              <w:tab/>
            </w:r>
            <w:r w:rsidRPr="007B687E">
              <w:t>1,2-Dichloropropane</w:t>
            </w:r>
          </w:p>
        </w:tc>
        <w:tc>
          <w:tcPr>
            <w:tcW w:w="1296" w:type="dxa"/>
          </w:tcPr>
          <w:p w14:paraId="23EB1AF7" w14:textId="77777777" w:rsidR="00B94202" w:rsidRPr="007B687E" w:rsidRDefault="00B94202" w:rsidP="00941B8C">
            <w:pPr>
              <w:widowControl w:val="0"/>
            </w:pPr>
            <w:r w:rsidRPr="007B687E">
              <w:t>2</w:t>
            </w:r>
          </w:p>
        </w:tc>
        <w:tc>
          <w:tcPr>
            <w:tcW w:w="1728" w:type="dxa"/>
          </w:tcPr>
          <w:p w14:paraId="0D763B0B" w14:textId="77777777" w:rsidR="00B94202" w:rsidRPr="007B687E" w:rsidRDefault="00B94202" w:rsidP="00941B8C">
            <w:pPr>
              <w:widowControl w:val="0"/>
            </w:pPr>
            <w:r>
              <w:t>611.311(a)</w:t>
            </w:r>
          </w:p>
        </w:tc>
        <w:tc>
          <w:tcPr>
            <w:tcW w:w="1296" w:type="dxa"/>
          </w:tcPr>
          <w:p w14:paraId="0BC3C926" w14:textId="77777777" w:rsidR="00B94202" w:rsidRPr="007B687E" w:rsidRDefault="00B94202" w:rsidP="00941B8C">
            <w:pPr>
              <w:widowControl w:val="0"/>
            </w:pPr>
            <w:r w:rsidRPr="007B687E">
              <w:t>3</w:t>
            </w:r>
          </w:p>
        </w:tc>
        <w:tc>
          <w:tcPr>
            <w:tcW w:w="1728" w:type="dxa"/>
          </w:tcPr>
          <w:p w14:paraId="71087A76" w14:textId="77777777" w:rsidR="00B94202" w:rsidRPr="007B687E" w:rsidRDefault="00B94202" w:rsidP="00941B8C">
            <w:pPr>
              <w:widowControl w:val="0"/>
            </w:pPr>
            <w:r w:rsidRPr="007B687E">
              <w:t>611.646</w:t>
            </w:r>
          </w:p>
        </w:tc>
      </w:tr>
      <w:tr w:rsidR="00B94202" w:rsidRPr="007B687E" w14:paraId="511741C1" w14:textId="77777777" w:rsidTr="00941B8C">
        <w:trPr>
          <w:cantSplit/>
        </w:trPr>
        <w:tc>
          <w:tcPr>
            <w:tcW w:w="3312" w:type="dxa"/>
          </w:tcPr>
          <w:p w14:paraId="0B087FF1" w14:textId="77777777" w:rsidR="00B94202" w:rsidRPr="007B687E" w:rsidRDefault="00B94202" w:rsidP="00941B8C">
            <w:pPr>
              <w:widowControl w:val="0"/>
              <w:ind w:left="450" w:hanging="450"/>
            </w:pPr>
            <w:r w:rsidRPr="007B687E">
              <w:t>12.</w:t>
            </w:r>
            <w:r>
              <w:tab/>
            </w:r>
            <w:r w:rsidRPr="007B687E">
              <w:t>Ethylbenzene</w:t>
            </w:r>
          </w:p>
        </w:tc>
        <w:tc>
          <w:tcPr>
            <w:tcW w:w="1296" w:type="dxa"/>
          </w:tcPr>
          <w:p w14:paraId="6020FA9E" w14:textId="77777777" w:rsidR="00B94202" w:rsidRPr="007B687E" w:rsidRDefault="00B94202" w:rsidP="00941B8C">
            <w:pPr>
              <w:widowControl w:val="0"/>
            </w:pPr>
            <w:r w:rsidRPr="007B687E">
              <w:t>2</w:t>
            </w:r>
          </w:p>
        </w:tc>
        <w:tc>
          <w:tcPr>
            <w:tcW w:w="1728" w:type="dxa"/>
          </w:tcPr>
          <w:p w14:paraId="6C3B76D5" w14:textId="77777777" w:rsidR="00B94202" w:rsidRPr="007B687E" w:rsidRDefault="00B94202" w:rsidP="00941B8C">
            <w:pPr>
              <w:widowControl w:val="0"/>
            </w:pPr>
            <w:r>
              <w:t>611.311(a)</w:t>
            </w:r>
          </w:p>
        </w:tc>
        <w:tc>
          <w:tcPr>
            <w:tcW w:w="1296" w:type="dxa"/>
          </w:tcPr>
          <w:p w14:paraId="404AB7C0" w14:textId="77777777" w:rsidR="00B94202" w:rsidRPr="007B687E" w:rsidRDefault="00B94202" w:rsidP="00941B8C">
            <w:pPr>
              <w:widowControl w:val="0"/>
            </w:pPr>
            <w:r w:rsidRPr="007B687E">
              <w:t>3</w:t>
            </w:r>
          </w:p>
        </w:tc>
        <w:tc>
          <w:tcPr>
            <w:tcW w:w="1728" w:type="dxa"/>
          </w:tcPr>
          <w:p w14:paraId="0D7809A9" w14:textId="77777777" w:rsidR="00B94202" w:rsidRPr="007B687E" w:rsidRDefault="00B94202" w:rsidP="00941B8C">
            <w:pPr>
              <w:widowControl w:val="0"/>
            </w:pPr>
            <w:r w:rsidRPr="007B687E">
              <w:t>611.646</w:t>
            </w:r>
          </w:p>
        </w:tc>
      </w:tr>
      <w:tr w:rsidR="00B94202" w:rsidRPr="007B687E" w14:paraId="3BA84C2C" w14:textId="77777777" w:rsidTr="00941B8C">
        <w:trPr>
          <w:cantSplit/>
        </w:trPr>
        <w:tc>
          <w:tcPr>
            <w:tcW w:w="3312" w:type="dxa"/>
          </w:tcPr>
          <w:p w14:paraId="04426D26" w14:textId="77777777" w:rsidR="00B94202" w:rsidRPr="007B687E" w:rsidRDefault="00B94202" w:rsidP="00941B8C">
            <w:pPr>
              <w:widowControl w:val="0"/>
              <w:ind w:left="450" w:hanging="450"/>
            </w:pPr>
            <w:r w:rsidRPr="007B687E">
              <w:t>13.</w:t>
            </w:r>
            <w:r>
              <w:tab/>
            </w:r>
            <w:r w:rsidRPr="007B687E">
              <w:t>Styrene</w:t>
            </w:r>
          </w:p>
        </w:tc>
        <w:tc>
          <w:tcPr>
            <w:tcW w:w="1296" w:type="dxa"/>
          </w:tcPr>
          <w:p w14:paraId="0361EABA" w14:textId="77777777" w:rsidR="00B94202" w:rsidRPr="007B687E" w:rsidRDefault="00B94202" w:rsidP="00941B8C">
            <w:pPr>
              <w:widowControl w:val="0"/>
            </w:pPr>
            <w:r w:rsidRPr="007B687E">
              <w:t>2</w:t>
            </w:r>
          </w:p>
        </w:tc>
        <w:tc>
          <w:tcPr>
            <w:tcW w:w="1728" w:type="dxa"/>
          </w:tcPr>
          <w:p w14:paraId="5E76A395" w14:textId="77777777" w:rsidR="00B94202" w:rsidRPr="007B687E" w:rsidRDefault="00B94202" w:rsidP="00941B8C">
            <w:pPr>
              <w:widowControl w:val="0"/>
            </w:pPr>
            <w:r>
              <w:t>611.311(a)</w:t>
            </w:r>
          </w:p>
        </w:tc>
        <w:tc>
          <w:tcPr>
            <w:tcW w:w="1296" w:type="dxa"/>
          </w:tcPr>
          <w:p w14:paraId="086E65F2" w14:textId="77777777" w:rsidR="00B94202" w:rsidRPr="007B687E" w:rsidRDefault="00B94202" w:rsidP="00941B8C">
            <w:pPr>
              <w:widowControl w:val="0"/>
            </w:pPr>
            <w:r w:rsidRPr="007B687E">
              <w:t>3</w:t>
            </w:r>
          </w:p>
        </w:tc>
        <w:tc>
          <w:tcPr>
            <w:tcW w:w="1728" w:type="dxa"/>
          </w:tcPr>
          <w:p w14:paraId="0E49AE16" w14:textId="77777777" w:rsidR="00B94202" w:rsidRPr="007B687E" w:rsidRDefault="00B94202" w:rsidP="00941B8C">
            <w:pPr>
              <w:widowControl w:val="0"/>
            </w:pPr>
            <w:r w:rsidRPr="007B687E">
              <w:t>611.646</w:t>
            </w:r>
          </w:p>
        </w:tc>
      </w:tr>
      <w:tr w:rsidR="00B94202" w:rsidRPr="007B687E" w14:paraId="3F992FC4" w14:textId="77777777" w:rsidTr="00941B8C">
        <w:trPr>
          <w:cantSplit/>
        </w:trPr>
        <w:tc>
          <w:tcPr>
            <w:tcW w:w="3312" w:type="dxa"/>
          </w:tcPr>
          <w:p w14:paraId="427F0714" w14:textId="77777777" w:rsidR="00B94202" w:rsidRPr="007B687E" w:rsidRDefault="00B94202" w:rsidP="00941B8C">
            <w:pPr>
              <w:widowControl w:val="0"/>
              <w:ind w:left="450" w:hanging="450"/>
            </w:pPr>
            <w:r w:rsidRPr="007B687E">
              <w:t>14.</w:t>
            </w:r>
            <w:r>
              <w:tab/>
            </w:r>
            <w:r w:rsidRPr="007B687E">
              <w:t>Tetrachloroethylene</w:t>
            </w:r>
          </w:p>
        </w:tc>
        <w:tc>
          <w:tcPr>
            <w:tcW w:w="1296" w:type="dxa"/>
          </w:tcPr>
          <w:p w14:paraId="1E3F74F7" w14:textId="77777777" w:rsidR="00B94202" w:rsidRPr="007B687E" w:rsidRDefault="00B94202" w:rsidP="00941B8C">
            <w:pPr>
              <w:widowControl w:val="0"/>
            </w:pPr>
            <w:r w:rsidRPr="007B687E">
              <w:t>2</w:t>
            </w:r>
          </w:p>
        </w:tc>
        <w:tc>
          <w:tcPr>
            <w:tcW w:w="1728" w:type="dxa"/>
          </w:tcPr>
          <w:p w14:paraId="0376F463" w14:textId="77777777" w:rsidR="00B94202" w:rsidRPr="007B687E" w:rsidRDefault="00B94202" w:rsidP="00941B8C">
            <w:pPr>
              <w:widowControl w:val="0"/>
            </w:pPr>
            <w:r>
              <w:t>611.311(a)</w:t>
            </w:r>
          </w:p>
        </w:tc>
        <w:tc>
          <w:tcPr>
            <w:tcW w:w="1296" w:type="dxa"/>
          </w:tcPr>
          <w:p w14:paraId="058A267A" w14:textId="77777777" w:rsidR="00B94202" w:rsidRPr="007B687E" w:rsidRDefault="00B94202" w:rsidP="00941B8C">
            <w:pPr>
              <w:widowControl w:val="0"/>
            </w:pPr>
            <w:r w:rsidRPr="007B687E">
              <w:t>3</w:t>
            </w:r>
          </w:p>
        </w:tc>
        <w:tc>
          <w:tcPr>
            <w:tcW w:w="1728" w:type="dxa"/>
          </w:tcPr>
          <w:p w14:paraId="1FF2C5C1" w14:textId="77777777" w:rsidR="00B94202" w:rsidRPr="007B687E" w:rsidRDefault="00B94202" w:rsidP="00941B8C">
            <w:pPr>
              <w:widowControl w:val="0"/>
            </w:pPr>
            <w:r w:rsidRPr="007B687E">
              <w:t>611.646</w:t>
            </w:r>
          </w:p>
        </w:tc>
      </w:tr>
      <w:tr w:rsidR="00B94202" w:rsidRPr="007B687E" w14:paraId="286AD5C6" w14:textId="77777777" w:rsidTr="00941B8C">
        <w:trPr>
          <w:cantSplit/>
        </w:trPr>
        <w:tc>
          <w:tcPr>
            <w:tcW w:w="3312" w:type="dxa"/>
          </w:tcPr>
          <w:p w14:paraId="72CA43F2" w14:textId="77777777" w:rsidR="00B94202" w:rsidRPr="007B687E" w:rsidRDefault="00B94202" w:rsidP="00941B8C">
            <w:pPr>
              <w:widowControl w:val="0"/>
              <w:ind w:left="450" w:hanging="450"/>
            </w:pPr>
            <w:r w:rsidRPr="007B687E">
              <w:t>15.</w:t>
            </w:r>
            <w:r>
              <w:tab/>
            </w:r>
            <w:r w:rsidRPr="007B687E">
              <w:t>Toluene</w:t>
            </w:r>
          </w:p>
        </w:tc>
        <w:tc>
          <w:tcPr>
            <w:tcW w:w="1296" w:type="dxa"/>
          </w:tcPr>
          <w:p w14:paraId="549DA1A2" w14:textId="77777777" w:rsidR="00B94202" w:rsidRPr="007B687E" w:rsidRDefault="00B94202" w:rsidP="00941B8C">
            <w:pPr>
              <w:widowControl w:val="0"/>
            </w:pPr>
            <w:r w:rsidRPr="007B687E">
              <w:t>2</w:t>
            </w:r>
          </w:p>
        </w:tc>
        <w:tc>
          <w:tcPr>
            <w:tcW w:w="1728" w:type="dxa"/>
          </w:tcPr>
          <w:p w14:paraId="3E4EB478" w14:textId="77777777" w:rsidR="00B94202" w:rsidRPr="007B687E" w:rsidRDefault="00B94202" w:rsidP="00941B8C">
            <w:pPr>
              <w:widowControl w:val="0"/>
            </w:pPr>
            <w:r>
              <w:t>611.311(a)</w:t>
            </w:r>
          </w:p>
        </w:tc>
        <w:tc>
          <w:tcPr>
            <w:tcW w:w="1296" w:type="dxa"/>
          </w:tcPr>
          <w:p w14:paraId="6C6E39A8" w14:textId="77777777" w:rsidR="00B94202" w:rsidRPr="007B687E" w:rsidRDefault="00B94202" w:rsidP="00941B8C">
            <w:pPr>
              <w:widowControl w:val="0"/>
            </w:pPr>
            <w:r w:rsidRPr="007B687E">
              <w:t>3</w:t>
            </w:r>
          </w:p>
        </w:tc>
        <w:tc>
          <w:tcPr>
            <w:tcW w:w="1728" w:type="dxa"/>
          </w:tcPr>
          <w:p w14:paraId="5BA6C89B" w14:textId="77777777" w:rsidR="00B94202" w:rsidRPr="007B687E" w:rsidRDefault="00B94202" w:rsidP="00941B8C">
            <w:pPr>
              <w:widowControl w:val="0"/>
            </w:pPr>
            <w:r w:rsidRPr="007B687E">
              <w:t>611.646</w:t>
            </w:r>
          </w:p>
        </w:tc>
      </w:tr>
      <w:tr w:rsidR="00B94202" w:rsidRPr="007B687E" w14:paraId="4C94FCC8" w14:textId="77777777" w:rsidTr="00941B8C">
        <w:trPr>
          <w:cantSplit/>
        </w:trPr>
        <w:tc>
          <w:tcPr>
            <w:tcW w:w="3312" w:type="dxa"/>
          </w:tcPr>
          <w:p w14:paraId="2597E340" w14:textId="77777777" w:rsidR="00B94202" w:rsidRPr="007B687E" w:rsidRDefault="00B94202" w:rsidP="00941B8C">
            <w:pPr>
              <w:widowControl w:val="0"/>
              <w:ind w:left="450" w:hanging="450"/>
            </w:pPr>
            <w:r w:rsidRPr="007B687E">
              <w:t>16.</w:t>
            </w:r>
            <w:r>
              <w:tab/>
            </w:r>
            <w:r w:rsidRPr="007B687E">
              <w:t>1,2,4-Trichlorobenzene</w:t>
            </w:r>
          </w:p>
        </w:tc>
        <w:tc>
          <w:tcPr>
            <w:tcW w:w="1296" w:type="dxa"/>
          </w:tcPr>
          <w:p w14:paraId="4EF5CB51" w14:textId="77777777" w:rsidR="00B94202" w:rsidRPr="007B687E" w:rsidRDefault="00B94202" w:rsidP="00941B8C">
            <w:pPr>
              <w:widowControl w:val="0"/>
            </w:pPr>
            <w:r w:rsidRPr="007B687E">
              <w:t>2</w:t>
            </w:r>
          </w:p>
        </w:tc>
        <w:tc>
          <w:tcPr>
            <w:tcW w:w="1728" w:type="dxa"/>
          </w:tcPr>
          <w:p w14:paraId="4685BDB0" w14:textId="77777777" w:rsidR="00B94202" w:rsidRPr="007B687E" w:rsidRDefault="00B94202" w:rsidP="00941B8C">
            <w:pPr>
              <w:widowControl w:val="0"/>
            </w:pPr>
            <w:r>
              <w:t>611.311(a)</w:t>
            </w:r>
          </w:p>
        </w:tc>
        <w:tc>
          <w:tcPr>
            <w:tcW w:w="1296" w:type="dxa"/>
          </w:tcPr>
          <w:p w14:paraId="13CAEBEC" w14:textId="77777777" w:rsidR="00B94202" w:rsidRPr="007B687E" w:rsidRDefault="00B94202" w:rsidP="00941B8C">
            <w:pPr>
              <w:widowControl w:val="0"/>
            </w:pPr>
            <w:r w:rsidRPr="007B687E">
              <w:t>3</w:t>
            </w:r>
          </w:p>
        </w:tc>
        <w:tc>
          <w:tcPr>
            <w:tcW w:w="1728" w:type="dxa"/>
          </w:tcPr>
          <w:p w14:paraId="6AC96E2F" w14:textId="77777777" w:rsidR="00B94202" w:rsidRPr="007B687E" w:rsidRDefault="00B94202" w:rsidP="00941B8C">
            <w:pPr>
              <w:widowControl w:val="0"/>
            </w:pPr>
            <w:r w:rsidRPr="007B687E">
              <w:t>611.646</w:t>
            </w:r>
          </w:p>
        </w:tc>
      </w:tr>
      <w:tr w:rsidR="00B94202" w:rsidRPr="007B687E" w14:paraId="531C7BB5" w14:textId="77777777" w:rsidTr="00941B8C">
        <w:trPr>
          <w:cantSplit/>
        </w:trPr>
        <w:tc>
          <w:tcPr>
            <w:tcW w:w="3312" w:type="dxa"/>
          </w:tcPr>
          <w:p w14:paraId="0AB25A4E" w14:textId="77777777" w:rsidR="00B94202" w:rsidRPr="007B687E" w:rsidRDefault="00B94202" w:rsidP="00941B8C">
            <w:pPr>
              <w:widowControl w:val="0"/>
              <w:ind w:left="450" w:hanging="450"/>
            </w:pPr>
            <w:r w:rsidRPr="007B687E">
              <w:t>17.</w:t>
            </w:r>
            <w:r>
              <w:tab/>
            </w:r>
            <w:r w:rsidRPr="007B687E">
              <w:t>1,1,1-Trichloroethane</w:t>
            </w:r>
          </w:p>
        </w:tc>
        <w:tc>
          <w:tcPr>
            <w:tcW w:w="1296" w:type="dxa"/>
          </w:tcPr>
          <w:p w14:paraId="773F070C" w14:textId="77777777" w:rsidR="00B94202" w:rsidRPr="007B687E" w:rsidRDefault="00B94202" w:rsidP="00941B8C">
            <w:pPr>
              <w:widowControl w:val="0"/>
            </w:pPr>
            <w:r w:rsidRPr="007B687E">
              <w:t>2</w:t>
            </w:r>
          </w:p>
        </w:tc>
        <w:tc>
          <w:tcPr>
            <w:tcW w:w="1728" w:type="dxa"/>
          </w:tcPr>
          <w:p w14:paraId="47FE57B6" w14:textId="77777777" w:rsidR="00B94202" w:rsidRPr="007B687E" w:rsidRDefault="00B94202" w:rsidP="00941B8C">
            <w:pPr>
              <w:widowControl w:val="0"/>
            </w:pPr>
            <w:r>
              <w:t>611.311(a)</w:t>
            </w:r>
          </w:p>
        </w:tc>
        <w:tc>
          <w:tcPr>
            <w:tcW w:w="1296" w:type="dxa"/>
          </w:tcPr>
          <w:p w14:paraId="0377C0CE" w14:textId="77777777" w:rsidR="00B94202" w:rsidRPr="007B687E" w:rsidRDefault="00B94202" w:rsidP="00941B8C">
            <w:pPr>
              <w:widowControl w:val="0"/>
            </w:pPr>
            <w:r w:rsidRPr="007B687E">
              <w:t>3</w:t>
            </w:r>
          </w:p>
        </w:tc>
        <w:tc>
          <w:tcPr>
            <w:tcW w:w="1728" w:type="dxa"/>
          </w:tcPr>
          <w:p w14:paraId="242C5097" w14:textId="77777777" w:rsidR="00B94202" w:rsidRPr="007B687E" w:rsidRDefault="00B94202" w:rsidP="00941B8C">
            <w:pPr>
              <w:widowControl w:val="0"/>
            </w:pPr>
            <w:r w:rsidRPr="007B687E">
              <w:t>611.646</w:t>
            </w:r>
          </w:p>
        </w:tc>
      </w:tr>
      <w:tr w:rsidR="00B94202" w:rsidRPr="007B687E" w14:paraId="389114BD" w14:textId="77777777" w:rsidTr="00941B8C">
        <w:trPr>
          <w:cantSplit/>
        </w:trPr>
        <w:tc>
          <w:tcPr>
            <w:tcW w:w="3312" w:type="dxa"/>
          </w:tcPr>
          <w:p w14:paraId="06C2BA34" w14:textId="77777777" w:rsidR="00B94202" w:rsidRPr="007B687E" w:rsidRDefault="00B94202" w:rsidP="00941B8C">
            <w:pPr>
              <w:widowControl w:val="0"/>
              <w:ind w:left="450" w:hanging="450"/>
            </w:pPr>
            <w:r w:rsidRPr="007B687E">
              <w:t>18.</w:t>
            </w:r>
            <w:r>
              <w:tab/>
            </w:r>
            <w:r w:rsidRPr="007B687E">
              <w:t>1,1,2-Trichloroethane</w:t>
            </w:r>
          </w:p>
        </w:tc>
        <w:tc>
          <w:tcPr>
            <w:tcW w:w="1296" w:type="dxa"/>
          </w:tcPr>
          <w:p w14:paraId="776E227F" w14:textId="77777777" w:rsidR="00B94202" w:rsidRPr="007B687E" w:rsidRDefault="00B94202" w:rsidP="00941B8C">
            <w:pPr>
              <w:widowControl w:val="0"/>
            </w:pPr>
            <w:r w:rsidRPr="007B687E">
              <w:t>2</w:t>
            </w:r>
          </w:p>
        </w:tc>
        <w:tc>
          <w:tcPr>
            <w:tcW w:w="1728" w:type="dxa"/>
          </w:tcPr>
          <w:p w14:paraId="572E5886" w14:textId="77777777" w:rsidR="00B94202" w:rsidRPr="007B687E" w:rsidRDefault="00B94202" w:rsidP="00941B8C">
            <w:pPr>
              <w:widowControl w:val="0"/>
            </w:pPr>
            <w:r>
              <w:t>611.311(a)</w:t>
            </w:r>
          </w:p>
        </w:tc>
        <w:tc>
          <w:tcPr>
            <w:tcW w:w="1296" w:type="dxa"/>
          </w:tcPr>
          <w:p w14:paraId="2806E639" w14:textId="77777777" w:rsidR="00B94202" w:rsidRPr="007B687E" w:rsidRDefault="00B94202" w:rsidP="00941B8C">
            <w:pPr>
              <w:widowControl w:val="0"/>
            </w:pPr>
            <w:r w:rsidRPr="007B687E">
              <w:t>3</w:t>
            </w:r>
          </w:p>
        </w:tc>
        <w:tc>
          <w:tcPr>
            <w:tcW w:w="1728" w:type="dxa"/>
          </w:tcPr>
          <w:p w14:paraId="2BBACE82" w14:textId="77777777" w:rsidR="00B94202" w:rsidRPr="007B687E" w:rsidRDefault="00B94202" w:rsidP="00941B8C">
            <w:pPr>
              <w:widowControl w:val="0"/>
            </w:pPr>
            <w:r w:rsidRPr="007B687E">
              <w:t>611.646</w:t>
            </w:r>
          </w:p>
        </w:tc>
      </w:tr>
      <w:tr w:rsidR="00B94202" w:rsidRPr="007B687E" w14:paraId="4AAB5EE1" w14:textId="77777777" w:rsidTr="00941B8C">
        <w:trPr>
          <w:cantSplit/>
        </w:trPr>
        <w:tc>
          <w:tcPr>
            <w:tcW w:w="3312" w:type="dxa"/>
          </w:tcPr>
          <w:p w14:paraId="30D56363" w14:textId="77777777" w:rsidR="00B94202" w:rsidRPr="007B687E" w:rsidRDefault="00B94202" w:rsidP="00941B8C">
            <w:pPr>
              <w:widowControl w:val="0"/>
              <w:ind w:left="450" w:hanging="450"/>
            </w:pPr>
            <w:r w:rsidRPr="007B687E">
              <w:t>19.</w:t>
            </w:r>
            <w:r>
              <w:tab/>
            </w:r>
            <w:r w:rsidRPr="007B687E">
              <w:t>Trichloroethylene</w:t>
            </w:r>
          </w:p>
        </w:tc>
        <w:tc>
          <w:tcPr>
            <w:tcW w:w="1296" w:type="dxa"/>
          </w:tcPr>
          <w:p w14:paraId="0552A6CF" w14:textId="77777777" w:rsidR="00B94202" w:rsidRPr="007B687E" w:rsidRDefault="00B94202" w:rsidP="00941B8C">
            <w:pPr>
              <w:widowControl w:val="0"/>
            </w:pPr>
            <w:r w:rsidRPr="007B687E">
              <w:t>2</w:t>
            </w:r>
          </w:p>
        </w:tc>
        <w:tc>
          <w:tcPr>
            <w:tcW w:w="1728" w:type="dxa"/>
          </w:tcPr>
          <w:p w14:paraId="4ED5FE82" w14:textId="77777777" w:rsidR="00B94202" w:rsidRPr="007B687E" w:rsidRDefault="00B94202" w:rsidP="00941B8C">
            <w:pPr>
              <w:widowControl w:val="0"/>
            </w:pPr>
            <w:r>
              <w:t>611.311(a)</w:t>
            </w:r>
          </w:p>
        </w:tc>
        <w:tc>
          <w:tcPr>
            <w:tcW w:w="1296" w:type="dxa"/>
          </w:tcPr>
          <w:p w14:paraId="02919A9F" w14:textId="77777777" w:rsidR="00B94202" w:rsidRPr="007B687E" w:rsidRDefault="00B94202" w:rsidP="00941B8C">
            <w:pPr>
              <w:widowControl w:val="0"/>
            </w:pPr>
            <w:r w:rsidRPr="007B687E">
              <w:t>3</w:t>
            </w:r>
          </w:p>
        </w:tc>
        <w:tc>
          <w:tcPr>
            <w:tcW w:w="1728" w:type="dxa"/>
          </w:tcPr>
          <w:p w14:paraId="26E56DA0" w14:textId="77777777" w:rsidR="00B94202" w:rsidRPr="007B687E" w:rsidRDefault="00B94202" w:rsidP="00941B8C">
            <w:pPr>
              <w:widowControl w:val="0"/>
            </w:pPr>
            <w:r w:rsidRPr="007B687E">
              <w:t>611.646</w:t>
            </w:r>
          </w:p>
        </w:tc>
      </w:tr>
      <w:tr w:rsidR="00B94202" w:rsidRPr="007B687E" w14:paraId="1ED73B5A" w14:textId="77777777" w:rsidTr="00941B8C">
        <w:trPr>
          <w:cantSplit/>
        </w:trPr>
        <w:tc>
          <w:tcPr>
            <w:tcW w:w="3312" w:type="dxa"/>
          </w:tcPr>
          <w:p w14:paraId="2B63C0B8" w14:textId="77777777" w:rsidR="00B94202" w:rsidRPr="007B687E" w:rsidRDefault="00B94202" w:rsidP="00941B8C">
            <w:pPr>
              <w:widowControl w:val="0"/>
              <w:ind w:left="450" w:hanging="450"/>
            </w:pPr>
            <w:r>
              <w:t>20.</w:t>
            </w:r>
            <w:r>
              <w:tab/>
            </w:r>
            <w:r w:rsidRPr="007B687E">
              <w:t>Vinyl chloride</w:t>
            </w:r>
          </w:p>
        </w:tc>
        <w:tc>
          <w:tcPr>
            <w:tcW w:w="1296" w:type="dxa"/>
          </w:tcPr>
          <w:p w14:paraId="2CE52AA9" w14:textId="77777777" w:rsidR="00B94202" w:rsidRPr="007B687E" w:rsidRDefault="00B94202" w:rsidP="00941B8C">
            <w:pPr>
              <w:widowControl w:val="0"/>
            </w:pPr>
            <w:r w:rsidRPr="007B687E">
              <w:t>2</w:t>
            </w:r>
          </w:p>
        </w:tc>
        <w:tc>
          <w:tcPr>
            <w:tcW w:w="1728" w:type="dxa"/>
          </w:tcPr>
          <w:p w14:paraId="6EA26ABC" w14:textId="77777777" w:rsidR="00B94202" w:rsidRPr="007B687E" w:rsidRDefault="00B94202" w:rsidP="00941B8C">
            <w:pPr>
              <w:widowControl w:val="0"/>
            </w:pPr>
            <w:r>
              <w:t>611.311(a)</w:t>
            </w:r>
          </w:p>
        </w:tc>
        <w:tc>
          <w:tcPr>
            <w:tcW w:w="1296" w:type="dxa"/>
          </w:tcPr>
          <w:p w14:paraId="67E5AA3A" w14:textId="77777777" w:rsidR="00B94202" w:rsidRPr="007B687E" w:rsidRDefault="00B94202" w:rsidP="00941B8C">
            <w:pPr>
              <w:widowControl w:val="0"/>
            </w:pPr>
            <w:r w:rsidRPr="007B687E">
              <w:t>3</w:t>
            </w:r>
          </w:p>
        </w:tc>
        <w:tc>
          <w:tcPr>
            <w:tcW w:w="1728" w:type="dxa"/>
          </w:tcPr>
          <w:p w14:paraId="70C05DB1" w14:textId="77777777" w:rsidR="00B94202" w:rsidRPr="007B687E" w:rsidRDefault="00B94202" w:rsidP="00941B8C">
            <w:pPr>
              <w:widowControl w:val="0"/>
            </w:pPr>
            <w:r w:rsidRPr="007B687E">
              <w:t>611.646</w:t>
            </w:r>
          </w:p>
        </w:tc>
      </w:tr>
      <w:tr w:rsidR="00B94202" w:rsidRPr="007B687E" w14:paraId="63BCA1FF" w14:textId="77777777" w:rsidTr="00941B8C">
        <w:trPr>
          <w:cantSplit/>
        </w:trPr>
        <w:tc>
          <w:tcPr>
            <w:tcW w:w="3312" w:type="dxa"/>
          </w:tcPr>
          <w:p w14:paraId="420C9C79" w14:textId="77777777" w:rsidR="00B94202" w:rsidRPr="007B687E" w:rsidRDefault="00B94202" w:rsidP="00941B8C">
            <w:pPr>
              <w:widowControl w:val="0"/>
              <w:ind w:left="450" w:hanging="450"/>
            </w:pPr>
            <w:r>
              <w:t>21.</w:t>
            </w:r>
            <w:r>
              <w:tab/>
            </w:r>
            <w:r w:rsidRPr="007B687E">
              <w:t>Xylenes (total)</w:t>
            </w:r>
          </w:p>
        </w:tc>
        <w:tc>
          <w:tcPr>
            <w:tcW w:w="1296" w:type="dxa"/>
          </w:tcPr>
          <w:p w14:paraId="78DBB14F" w14:textId="77777777" w:rsidR="00B94202" w:rsidRPr="007B687E" w:rsidRDefault="00B94202" w:rsidP="00941B8C">
            <w:pPr>
              <w:widowControl w:val="0"/>
            </w:pPr>
            <w:r w:rsidRPr="007B687E">
              <w:t>2</w:t>
            </w:r>
          </w:p>
        </w:tc>
        <w:tc>
          <w:tcPr>
            <w:tcW w:w="1728" w:type="dxa"/>
          </w:tcPr>
          <w:p w14:paraId="1F2E1E5C" w14:textId="77777777" w:rsidR="00B94202" w:rsidRPr="007B687E" w:rsidRDefault="00B94202" w:rsidP="00941B8C">
            <w:pPr>
              <w:widowControl w:val="0"/>
            </w:pPr>
            <w:r w:rsidRPr="007B687E">
              <w:t>611.31</w:t>
            </w:r>
            <w:r>
              <w:t>1</w:t>
            </w:r>
            <w:r w:rsidRPr="007B687E">
              <w:t>(</w:t>
            </w:r>
            <w:r>
              <w:t>a</w:t>
            </w:r>
            <w:r w:rsidRPr="007B687E">
              <w:t>)</w:t>
            </w:r>
          </w:p>
        </w:tc>
        <w:tc>
          <w:tcPr>
            <w:tcW w:w="1296" w:type="dxa"/>
          </w:tcPr>
          <w:p w14:paraId="474F703C" w14:textId="77777777" w:rsidR="00B94202" w:rsidRPr="007B687E" w:rsidRDefault="00B94202" w:rsidP="00941B8C">
            <w:pPr>
              <w:widowControl w:val="0"/>
            </w:pPr>
            <w:r w:rsidRPr="007B687E">
              <w:t>3</w:t>
            </w:r>
          </w:p>
        </w:tc>
        <w:tc>
          <w:tcPr>
            <w:tcW w:w="1728" w:type="dxa"/>
          </w:tcPr>
          <w:p w14:paraId="4D918C35" w14:textId="77777777" w:rsidR="00B94202" w:rsidRPr="007B687E" w:rsidRDefault="00B94202" w:rsidP="00941B8C">
            <w:pPr>
              <w:widowControl w:val="0"/>
            </w:pPr>
            <w:r w:rsidRPr="007B687E">
              <w:t>611.646</w:t>
            </w:r>
          </w:p>
        </w:tc>
      </w:tr>
    </w:tbl>
    <w:p w14:paraId="569F9E2F" w14:textId="77777777" w:rsidR="00B94202" w:rsidRPr="007B687E" w:rsidRDefault="00B94202" w:rsidP="00B94202">
      <w:pPr>
        <w:widowControl w:val="0"/>
      </w:pPr>
    </w:p>
    <w:p w14:paraId="44845627" w14:textId="77777777" w:rsidR="00B94202" w:rsidRPr="007B687E" w:rsidRDefault="00B94202" w:rsidP="00B94202">
      <w:pPr>
        <w:widowControl w:val="0"/>
      </w:pPr>
      <w:r w:rsidRPr="007B687E">
        <w:t>F.</w:t>
      </w:r>
      <w:r w:rsidRPr="007B687E">
        <w:tab/>
        <w:t>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5B571044" w14:textId="77777777" w:rsidTr="00941B8C">
        <w:trPr>
          <w:cantSplit/>
        </w:trPr>
        <w:tc>
          <w:tcPr>
            <w:tcW w:w="3312" w:type="dxa"/>
          </w:tcPr>
          <w:p w14:paraId="23E9F148" w14:textId="77777777" w:rsidR="00B94202" w:rsidRPr="007B687E" w:rsidRDefault="00B94202" w:rsidP="00941B8C">
            <w:pPr>
              <w:widowControl w:val="0"/>
              <w:ind w:left="450" w:hanging="450"/>
            </w:pPr>
            <w:r>
              <w:t>1.</w:t>
            </w:r>
            <w:r>
              <w:tab/>
            </w:r>
            <w:r w:rsidRPr="007B687E">
              <w:t>Beta/photon emitters</w:t>
            </w:r>
          </w:p>
        </w:tc>
        <w:tc>
          <w:tcPr>
            <w:tcW w:w="1296" w:type="dxa"/>
          </w:tcPr>
          <w:p w14:paraId="60DA2C33" w14:textId="77777777" w:rsidR="00B94202" w:rsidRPr="007B687E" w:rsidRDefault="00B94202" w:rsidP="00941B8C">
            <w:pPr>
              <w:widowControl w:val="0"/>
            </w:pPr>
            <w:r w:rsidRPr="007B687E">
              <w:t>2</w:t>
            </w:r>
          </w:p>
        </w:tc>
        <w:tc>
          <w:tcPr>
            <w:tcW w:w="1728" w:type="dxa"/>
          </w:tcPr>
          <w:p w14:paraId="2CDE8096" w14:textId="77777777" w:rsidR="00B94202" w:rsidRPr="007B687E" w:rsidRDefault="00B94202" w:rsidP="00941B8C">
            <w:pPr>
              <w:widowControl w:val="0"/>
            </w:pPr>
            <w:r w:rsidRPr="007B687E">
              <w:t>611.330(d)</w:t>
            </w:r>
          </w:p>
        </w:tc>
        <w:tc>
          <w:tcPr>
            <w:tcW w:w="1296" w:type="dxa"/>
          </w:tcPr>
          <w:p w14:paraId="6EF7CF15" w14:textId="77777777" w:rsidR="00B94202" w:rsidRPr="007B687E" w:rsidRDefault="00B94202" w:rsidP="00941B8C">
            <w:pPr>
              <w:widowControl w:val="0"/>
            </w:pPr>
            <w:r w:rsidRPr="007B687E">
              <w:t>3</w:t>
            </w:r>
          </w:p>
        </w:tc>
        <w:tc>
          <w:tcPr>
            <w:tcW w:w="1728" w:type="dxa"/>
          </w:tcPr>
          <w:p w14:paraId="33D05B9B" w14:textId="77777777" w:rsidR="00B94202" w:rsidRPr="007B687E" w:rsidRDefault="00B94202" w:rsidP="00941B8C">
            <w:pPr>
              <w:widowControl w:val="0"/>
            </w:pPr>
            <w:r w:rsidRPr="007B687E">
              <w:t>611.720(a), 611.732</w:t>
            </w:r>
          </w:p>
        </w:tc>
      </w:tr>
      <w:tr w:rsidR="00B94202" w:rsidRPr="007B687E" w14:paraId="46353009" w14:textId="77777777" w:rsidTr="00941B8C">
        <w:trPr>
          <w:cantSplit/>
        </w:trPr>
        <w:tc>
          <w:tcPr>
            <w:tcW w:w="3312" w:type="dxa"/>
          </w:tcPr>
          <w:p w14:paraId="3617DB11" w14:textId="77777777" w:rsidR="00B94202" w:rsidRPr="007B687E" w:rsidRDefault="00B94202" w:rsidP="00941B8C">
            <w:pPr>
              <w:widowControl w:val="0"/>
              <w:ind w:left="450" w:hanging="450"/>
            </w:pPr>
            <w:r>
              <w:t>2.</w:t>
            </w:r>
            <w:r>
              <w:tab/>
            </w:r>
            <w:r w:rsidRPr="007B687E">
              <w:t>Alpha emitters</w:t>
            </w:r>
          </w:p>
        </w:tc>
        <w:tc>
          <w:tcPr>
            <w:tcW w:w="1296" w:type="dxa"/>
          </w:tcPr>
          <w:p w14:paraId="4C3BF743" w14:textId="77777777" w:rsidR="00B94202" w:rsidRPr="007B687E" w:rsidRDefault="00B94202" w:rsidP="00941B8C">
            <w:pPr>
              <w:widowControl w:val="0"/>
            </w:pPr>
            <w:r w:rsidRPr="007B687E">
              <w:t>2</w:t>
            </w:r>
          </w:p>
        </w:tc>
        <w:tc>
          <w:tcPr>
            <w:tcW w:w="1728" w:type="dxa"/>
          </w:tcPr>
          <w:p w14:paraId="3389A83F" w14:textId="77777777" w:rsidR="00B94202" w:rsidRPr="007B687E" w:rsidRDefault="00B94202" w:rsidP="00941B8C">
            <w:pPr>
              <w:widowControl w:val="0"/>
              <w:rPr>
                <w:strike/>
              </w:rPr>
            </w:pPr>
            <w:r w:rsidRPr="007B687E">
              <w:t>611.330(c)</w:t>
            </w:r>
          </w:p>
        </w:tc>
        <w:tc>
          <w:tcPr>
            <w:tcW w:w="1296" w:type="dxa"/>
          </w:tcPr>
          <w:p w14:paraId="430849BC" w14:textId="77777777" w:rsidR="00B94202" w:rsidRPr="007B687E" w:rsidRDefault="00B94202" w:rsidP="00941B8C">
            <w:pPr>
              <w:widowControl w:val="0"/>
            </w:pPr>
            <w:r w:rsidRPr="007B687E">
              <w:t>3</w:t>
            </w:r>
          </w:p>
        </w:tc>
        <w:tc>
          <w:tcPr>
            <w:tcW w:w="1728" w:type="dxa"/>
          </w:tcPr>
          <w:p w14:paraId="30018AC3" w14:textId="77777777" w:rsidR="00B94202" w:rsidRPr="007B687E" w:rsidRDefault="00B94202" w:rsidP="00941B8C">
            <w:pPr>
              <w:widowControl w:val="0"/>
            </w:pPr>
            <w:r w:rsidRPr="007B687E">
              <w:t>611.720(a), 611.731</w:t>
            </w:r>
          </w:p>
        </w:tc>
      </w:tr>
      <w:tr w:rsidR="00B94202" w:rsidRPr="007B687E" w14:paraId="61474D02" w14:textId="77777777" w:rsidTr="00941B8C">
        <w:trPr>
          <w:cantSplit/>
        </w:trPr>
        <w:tc>
          <w:tcPr>
            <w:tcW w:w="3312" w:type="dxa"/>
          </w:tcPr>
          <w:p w14:paraId="018090E8" w14:textId="77777777" w:rsidR="00B94202" w:rsidRPr="007B687E" w:rsidRDefault="00B94202" w:rsidP="00941B8C">
            <w:pPr>
              <w:widowControl w:val="0"/>
              <w:ind w:left="450" w:hanging="450"/>
            </w:pPr>
            <w:r>
              <w:t>3.</w:t>
            </w:r>
            <w:r>
              <w:tab/>
            </w:r>
            <w:r w:rsidRPr="007B687E">
              <w:t xml:space="preserve">Combined radium (226 </w:t>
            </w:r>
            <w:r>
              <w:t>and</w:t>
            </w:r>
            <w:r w:rsidRPr="007B687E">
              <w:t xml:space="preserve"> 228)</w:t>
            </w:r>
          </w:p>
        </w:tc>
        <w:tc>
          <w:tcPr>
            <w:tcW w:w="1296" w:type="dxa"/>
          </w:tcPr>
          <w:p w14:paraId="3C43BA45" w14:textId="77777777" w:rsidR="00B94202" w:rsidRPr="007B687E" w:rsidRDefault="00B94202" w:rsidP="00941B8C">
            <w:pPr>
              <w:widowControl w:val="0"/>
            </w:pPr>
            <w:r w:rsidRPr="007B687E">
              <w:t>2</w:t>
            </w:r>
          </w:p>
        </w:tc>
        <w:tc>
          <w:tcPr>
            <w:tcW w:w="1728" w:type="dxa"/>
          </w:tcPr>
          <w:p w14:paraId="0D4DC66F" w14:textId="77777777" w:rsidR="00B94202" w:rsidRPr="007B687E" w:rsidRDefault="00B94202" w:rsidP="00941B8C">
            <w:pPr>
              <w:widowControl w:val="0"/>
              <w:rPr>
                <w:strike/>
              </w:rPr>
            </w:pPr>
            <w:r w:rsidRPr="007B687E">
              <w:t>611.330(b)</w:t>
            </w:r>
          </w:p>
        </w:tc>
        <w:tc>
          <w:tcPr>
            <w:tcW w:w="1296" w:type="dxa"/>
          </w:tcPr>
          <w:p w14:paraId="7BC23556" w14:textId="77777777" w:rsidR="00B94202" w:rsidRPr="007B687E" w:rsidRDefault="00B94202" w:rsidP="00941B8C">
            <w:pPr>
              <w:widowControl w:val="0"/>
            </w:pPr>
            <w:r w:rsidRPr="007B687E">
              <w:t>3</w:t>
            </w:r>
          </w:p>
        </w:tc>
        <w:tc>
          <w:tcPr>
            <w:tcW w:w="1728" w:type="dxa"/>
          </w:tcPr>
          <w:p w14:paraId="64851A1A" w14:textId="77777777" w:rsidR="00B94202" w:rsidRPr="007B687E" w:rsidRDefault="00B94202" w:rsidP="00941B8C">
            <w:pPr>
              <w:widowControl w:val="0"/>
            </w:pPr>
            <w:r w:rsidRPr="007B687E">
              <w:t>611.720(a), 611.731</w:t>
            </w:r>
          </w:p>
        </w:tc>
      </w:tr>
      <w:tr w:rsidR="00B94202" w:rsidRPr="007B687E" w14:paraId="2EBCE186" w14:textId="77777777" w:rsidTr="00941B8C">
        <w:trPr>
          <w:cantSplit/>
        </w:trPr>
        <w:tc>
          <w:tcPr>
            <w:tcW w:w="3312" w:type="dxa"/>
          </w:tcPr>
          <w:p w14:paraId="07621F58" w14:textId="77777777" w:rsidR="00B94202" w:rsidRPr="007B687E" w:rsidRDefault="00B94202" w:rsidP="00941B8C">
            <w:pPr>
              <w:widowControl w:val="0"/>
              <w:ind w:left="450" w:hanging="450"/>
            </w:pPr>
            <w:r>
              <w:t>4.</w:t>
            </w:r>
            <w:r>
              <w:tab/>
            </w:r>
            <w:r w:rsidRPr="007B687E">
              <w:t>Uranium</w:t>
            </w:r>
          </w:p>
        </w:tc>
        <w:tc>
          <w:tcPr>
            <w:tcW w:w="1296" w:type="dxa"/>
          </w:tcPr>
          <w:p w14:paraId="5A592FBC" w14:textId="77777777" w:rsidR="00B94202" w:rsidRPr="007B687E" w:rsidRDefault="00B94202" w:rsidP="00941B8C">
            <w:pPr>
              <w:widowControl w:val="0"/>
            </w:pPr>
            <w:r w:rsidRPr="007B687E">
              <w:t>2</w:t>
            </w:r>
          </w:p>
        </w:tc>
        <w:tc>
          <w:tcPr>
            <w:tcW w:w="1728" w:type="dxa"/>
          </w:tcPr>
          <w:p w14:paraId="2A89250D" w14:textId="77777777" w:rsidR="00B94202" w:rsidRPr="007B687E" w:rsidRDefault="00B94202" w:rsidP="00941B8C">
            <w:pPr>
              <w:widowControl w:val="0"/>
              <w:rPr>
                <w:strike/>
              </w:rPr>
            </w:pPr>
            <w:r w:rsidRPr="007B687E">
              <w:t>611.330(e)</w:t>
            </w:r>
          </w:p>
        </w:tc>
        <w:tc>
          <w:tcPr>
            <w:tcW w:w="1296" w:type="dxa"/>
          </w:tcPr>
          <w:p w14:paraId="6A5F30D2" w14:textId="77777777" w:rsidR="00B94202" w:rsidRPr="007B687E" w:rsidRDefault="00B94202" w:rsidP="00941B8C">
            <w:pPr>
              <w:widowControl w:val="0"/>
            </w:pPr>
            <w:r w:rsidRPr="007B687E">
              <w:t>3</w:t>
            </w:r>
          </w:p>
        </w:tc>
        <w:tc>
          <w:tcPr>
            <w:tcW w:w="1728" w:type="dxa"/>
          </w:tcPr>
          <w:p w14:paraId="60E0E4F8" w14:textId="77777777" w:rsidR="00B94202" w:rsidRPr="007B687E" w:rsidRDefault="00B94202" w:rsidP="00941B8C">
            <w:pPr>
              <w:widowControl w:val="0"/>
            </w:pPr>
            <w:r w:rsidRPr="007B687E">
              <w:t>611.720(a), 611.731</w:t>
            </w:r>
          </w:p>
        </w:tc>
      </w:tr>
    </w:tbl>
    <w:p w14:paraId="1F24ACF2" w14:textId="77777777" w:rsidR="00B94202" w:rsidRPr="007B687E" w:rsidRDefault="00B94202" w:rsidP="00B94202">
      <w:pPr>
        <w:widowControl w:val="0"/>
      </w:pPr>
    </w:p>
    <w:p w14:paraId="5D0B7C88" w14:textId="0B668855" w:rsidR="00B94202" w:rsidRPr="007B687E" w:rsidRDefault="00B94202" w:rsidP="00B94202">
      <w:pPr>
        <w:widowControl w:val="0"/>
        <w:ind w:left="720" w:hanging="720"/>
      </w:pPr>
      <w:r w:rsidRPr="007B687E">
        <w:t>G.</w:t>
      </w:r>
      <w:r w:rsidRPr="007B687E">
        <w:tab/>
        <w:t xml:space="preserve">Disinfection Byproducts (DBPs), Byproduct Precursors, Disinfectant Residuals.  </w:t>
      </w:r>
      <w:r w:rsidR="00754488">
        <w:t xml:space="preserve">If </w:t>
      </w:r>
      <w:r w:rsidRPr="007B687E">
        <w:t xml:space="preserve">disinfection is used in the treatment of drinking water, disinfectants combine with organic </w:t>
      </w:r>
      <w:r w:rsidRPr="007B687E">
        <w:lastRenderedPageBreak/>
        <w:t>and inorganic matter present in water to form chemicals called disinfection byproducts (DBPs).  USEPA sets standards for controlling the levels of disinfectants and DBPs in drinking water, including trihalomethanes (THMs) and haloacetic acids (HAAs).</w:t>
      </w:r>
      <w:r w:rsidRPr="007B687E">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854"/>
        <w:gridCol w:w="1170"/>
        <w:gridCol w:w="1863"/>
      </w:tblGrid>
      <w:tr w:rsidR="00B94202" w:rsidRPr="007B687E" w14:paraId="3719D382" w14:textId="77777777" w:rsidTr="00941B8C">
        <w:trPr>
          <w:cantSplit/>
        </w:trPr>
        <w:tc>
          <w:tcPr>
            <w:tcW w:w="3312" w:type="dxa"/>
          </w:tcPr>
          <w:p w14:paraId="1CB5453A" w14:textId="77777777" w:rsidR="00B94202" w:rsidRPr="007B687E" w:rsidRDefault="00B94202" w:rsidP="00941B8C">
            <w:pPr>
              <w:widowControl w:val="0"/>
              <w:ind w:left="450" w:hanging="450"/>
            </w:pPr>
            <w:r>
              <w:t>1.</w:t>
            </w:r>
            <w:r>
              <w:tab/>
            </w:r>
            <w:r w:rsidRPr="007B687E">
              <w:t>Total trihalomethanes (TTHMs)</w:t>
            </w:r>
          </w:p>
        </w:tc>
        <w:tc>
          <w:tcPr>
            <w:tcW w:w="1296" w:type="dxa"/>
          </w:tcPr>
          <w:p w14:paraId="712D710C" w14:textId="77777777" w:rsidR="00B94202" w:rsidRPr="007B687E" w:rsidRDefault="00B94202" w:rsidP="00941B8C">
            <w:pPr>
              <w:widowControl w:val="0"/>
            </w:pPr>
            <w:r w:rsidRPr="007B687E">
              <w:t>2</w:t>
            </w:r>
          </w:p>
        </w:tc>
        <w:tc>
          <w:tcPr>
            <w:tcW w:w="1854" w:type="dxa"/>
          </w:tcPr>
          <w:p w14:paraId="7756D54A" w14:textId="77777777" w:rsidR="00B94202" w:rsidRPr="007B687E" w:rsidRDefault="00B94202" w:rsidP="00941B8C">
            <w:pPr>
              <w:widowControl w:val="0"/>
            </w:pPr>
            <w:r w:rsidRPr="007B687E">
              <w:rPr>
                <w:vertAlign w:val="superscript"/>
              </w:rPr>
              <w:t>11</w:t>
            </w:r>
            <w:r w:rsidRPr="007B687E">
              <w:t>611.312(b)</w:t>
            </w:r>
          </w:p>
        </w:tc>
        <w:tc>
          <w:tcPr>
            <w:tcW w:w="1170" w:type="dxa"/>
          </w:tcPr>
          <w:p w14:paraId="59416281" w14:textId="77777777" w:rsidR="00B94202" w:rsidRPr="007B687E" w:rsidRDefault="00B94202" w:rsidP="00941B8C">
            <w:pPr>
              <w:widowControl w:val="0"/>
            </w:pPr>
            <w:r w:rsidRPr="007B687E">
              <w:t>3</w:t>
            </w:r>
          </w:p>
        </w:tc>
        <w:tc>
          <w:tcPr>
            <w:tcW w:w="1863" w:type="dxa"/>
          </w:tcPr>
          <w:p w14:paraId="3C6CDAFC" w14:textId="77777777" w:rsidR="00B94202" w:rsidRPr="007B687E" w:rsidRDefault="00B94202" w:rsidP="00941B8C">
            <w:pPr>
              <w:widowControl w:val="0"/>
            </w:pPr>
            <w:r w:rsidRPr="007B687E">
              <w:t>Subparts W and Y</w:t>
            </w:r>
          </w:p>
        </w:tc>
      </w:tr>
      <w:tr w:rsidR="00B94202" w:rsidRPr="007B687E" w14:paraId="1D2F79B5" w14:textId="77777777" w:rsidTr="00941B8C">
        <w:trPr>
          <w:cantSplit/>
        </w:trPr>
        <w:tc>
          <w:tcPr>
            <w:tcW w:w="3312" w:type="dxa"/>
          </w:tcPr>
          <w:p w14:paraId="74D3F385" w14:textId="77777777" w:rsidR="00B94202" w:rsidRPr="007B687E" w:rsidRDefault="00B94202" w:rsidP="00941B8C">
            <w:pPr>
              <w:widowControl w:val="0"/>
              <w:ind w:left="450" w:hanging="450"/>
            </w:pPr>
            <w:r>
              <w:t>2.</w:t>
            </w:r>
            <w:r>
              <w:tab/>
            </w:r>
            <w:r w:rsidRPr="007B687E">
              <w:t>Haloacetic Acids (HAA5)</w:t>
            </w:r>
          </w:p>
        </w:tc>
        <w:tc>
          <w:tcPr>
            <w:tcW w:w="1296" w:type="dxa"/>
          </w:tcPr>
          <w:p w14:paraId="02323898" w14:textId="77777777" w:rsidR="00B94202" w:rsidRPr="007B687E" w:rsidRDefault="00B94202" w:rsidP="00941B8C">
            <w:pPr>
              <w:widowControl w:val="0"/>
            </w:pPr>
            <w:r w:rsidRPr="007B687E">
              <w:t>2</w:t>
            </w:r>
          </w:p>
        </w:tc>
        <w:tc>
          <w:tcPr>
            <w:tcW w:w="1854" w:type="dxa"/>
          </w:tcPr>
          <w:p w14:paraId="5BB1DBAF" w14:textId="77777777" w:rsidR="00B94202" w:rsidRPr="007B687E" w:rsidRDefault="00B94202" w:rsidP="00941B8C">
            <w:pPr>
              <w:widowControl w:val="0"/>
            </w:pPr>
            <w:r w:rsidRPr="007B687E">
              <w:t>611.312(b)</w:t>
            </w:r>
          </w:p>
        </w:tc>
        <w:tc>
          <w:tcPr>
            <w:tcW w:w="1170" w:type="dxa"/>
          </w:tcPr>
          <w:p w14:paraId="5145B8D2" w14:textId="77777777" w:rsidR="00B94202" w:rsidRPr="007B687E" w:rsidRDefault="00B94202" w:rsidP="00941B8C">
            <w:pPr>
              <w:widowControl w:val="0"/>
            </w:pPr>
            <w:r w:rsidRPr="007B687E">
              <w:t>3</w:t>
            </w:r>
          </w:p>
        </w:tc>
        <w:tc>
          <w:tcPr>
            <w:tcW w:w="1863" w:type="dxa"/>
          </w:tcPr>
          <w:p w14:paraId="7AD01E83" w14:textId="77777777" w:rsidR="00B94202" w:rsidRPr="007B687E" w:rsidRDefault="00B94202" w:rsidP="00941B8C">
            <w:pPr>
              <w:widowControl w:val="0"/>
            </w:pPr>
            <w:r w:rsidRPr="007B687E">
              <w:t>Subpart Y</w:t>
            </w:r>
          </w:p>
        </w:tc>
      </w:tr>
      <w:tr w:rsidR="00B94202" w:rsidRPr="007B687E" w14:paraId="596C60F0" w14:textId="77777777" w:rsidTr="00941B8C">
        <w:trPr>
          <w:cantSplit/>
        </w:trPr>
        <w:tc>
          <w:tcPr>
            <w:tcW w:w="3312" w:type="dxa"/>
          </w:tcPr>
          <w:p w14:paraId="415CE0CE" w14:textId="77777777" w:rsidR="00B94202" w:rsidRPr="007B687E" w:rsidRDefault="00B94202" w:rsidP="00941B8C">
            <w:pPr>
              <w:widowControl w:val="0"/>
              <w:ind w:left="450" w:hanging="450"/>
            </w:pPr>
            <w:r>
              <w:t>3.</w:t>
            </w:r>
            <w:r>
              <w:tab/>
            </w:r>
            <w:r w:rsidRPr="007B687E">
              <w:t>Bromate</w:t>
            </w:r>
          </w:p>
        </w:tc>
        <w:tc>
          <w:tcPr>
            <w:tcW w:w="1296" w:type="dxa"/>
          </w:tcPr>
          <w:p w14:paraId="232926B0" w14:textId="77777777" w:rsidR="00B94202" w:rsidRPr="007B687E" w:rsidRDefault="00B94202" w:rsidP="00941B8C">
            <w:pPr>
              <w:widowControl w:val="0"/>
            </w:pPr>
            <w:r w:rsidRPr="007B687E">
              <w:t>2</w:t>
            </w:r>
          </w:p>
        </w:tc>
        <w:tc>
          <w:tcPr>
            <w:tcW w:w="1854" w:type="dxa"/>
          </w:tcPr>
          <w:p w14:paraId="7CBDFE55" w14:textId="77777777" w:rsidR="00B94202" w:rsidRPr="007B687E" w:rsidRDefault="00B94202" w:rsidP="00941B8C">
            <w:pPr>
              <w:widowControl w:val="0"/>
            </w:pPr>
            <w:r w:rsidRPr="007B687E">
              <w:t>611.312(a)</w:t>
            </w:r>
          </w:p>
        </w:tc>
        <w:tc>
          <w:tcPr>
            <w:tcW w:w="1170" w:type="dxa"/>
          </w:tcPr>
          <w:p w14:paraId="1FD2FF43" w14:textId="77777777" w:rsidR="00B94202" w:rsidRPr="007B687E" w:rsidRDefault="00B94202" w:rsidP="00941B8C">
            <w:pPr>
              <w:widowControl w:val="0"/>
            </w:pPr>
            <w:r w:rsidRPr="007B687E">
              <w:t>3</w:t>
            </w:r>
          </w:p>
        </w:tc>
        <w:tc>
          <w:tcPr>
            <w:tcW w:w="1863" w:type="dxa"/>
          </w:tcPr>
          <w:p w14:paraId="7C9774E5" w14:textId="77777777" w:rsidR="00B94202" w:rsidRPr="007B687E" w:rsidRDefault="00B94202" w:rsidP="00941B8C">
            <w:pPr>
              <w:widowControl w:val="0"/>
            </w:pPr>
            <w:r w:rsidRPr="007B687E">
              <w:t>611.382(a)-(b)</w:t>
            </w:r>
          </w:p>
        </w:tc>
      </w:tr>
      <w:tr w:rsidR="00B94202" w:rsidRPr="007B687E" w14:paraId="4FF12AC1" w14:textId="77777777" w:rsidTr="00941B8C">
        <w:trPr>
          <w:cantSplit/>
        </w:trPr>
        <w:tc>
          <w:tcPr>
            <w:tcW w:w="3312" w:type="dxa"/>
          </w:tcPr>
          <w:p w14:paraId="2DCFB8D2" w14:textId="77777777" w:rsidR="00B94202" w:rsidRPr="007B687E" w:rsidRDefault="00B94202" w:rsidP="00941B8C">
            <w:pPr>
              <w:widowControl w:val="0"/>
              <w:ind w:left="450" w:hanging="450"/>
            </w:pPr>
            <w:r>
              <w:t>4.</w:t>
            </w:r>
            <w:r>
              <w:tab/>
            </w:r>
            <w:r w:rsidRPr="007B687E">
              <w:t>Chlorite</w:t>
            </w:r>
          </w:p>
        </w:tc>
        <w:tc>
          <w:tcPr>
            <w:tcW w:w="1296" w:type="dxa"/>
          </w:tcPr>
          <w:p w14:paraId="14F21DC5" w14:textId="77777777" w:rsidR="00B94202" w:rsidRPr="007B687E" w:rsidRDefault="00B94202" w:rsidP="00941B8C">
            <w:pPr>
              <w:widowControl w:val="0"/>
            </w:pPr>
            <w:r w:rsidRPr="007B687E">
              <w:t>2</w:t>
            </w:r>
          </w:p>
        </w:tc>
        <w:tc>
          <w:tcPr>
            <w:tcW w:w="1854" w:type="dxa"/>
          </w:tcPr>
          <w:p w14:paraId="276CBB00" w14:textId="77777777" w:rsidR="00B94202" w:rsidRPr="007B687E" w:rsidRDefault="00B94202" w:rsidP="00941B8C">
            <w:pPr>
              <w:widowControl w:val="0"/>
            </w:pPr>
            <w:r w:rsidRPr="007B687E">
              <w:t>611.312(a)</w:t>
            </w:r>
          </w:p>
        </w:tc>
        <w:tc>
          <w:tcPr>
            <w:tcW w:w="1170" w:type="dxa"/>
          </w:tcPr>
          <w:p w14:paraId="114EBDD4" w14:textId="77777777" w:rsidR="00B94202" w:rsidRPr="007B687E" w:rsidRDefault="00B94202" w:rsidP="00941B8C">
            <w:pPr>
              <w:widowControl w:val="0"/>
            </w:pPr>
            <w:r w:rsidRPr="007B687E">
              <w:t>3</w:t>
            </w:r>
          </w:p>
        </w:tc>
        <w:tc>
          <w:tcPr>
            <w:tcW w:w="1863" w:type="dxa"/>
          </w:tcPr>
          <w:p w14:paraId="14D524CB" w14:textId="77777777" w:rsidR="00B94202" w:rsidRPr="007B687E" w:rsidRDefault="00B94202" w:rsidP="00941B8C">
            <w:pPr>
              <w:widowControl w:val="0"/>
            </w:pPr>
            <w:r w:rsidRPr="007B687E">
              <w:t>611.382(a)-(b)</w:t>
            </w:r>
          </w:p>
        </w:tc>
      </w:tr>
      <w:tr w:rsidR="00B94202" w:rsidRPr="007B687E" w14:paraId="2873875C" w14:textId="77777777" w:rsidTr="00941B8C">
        <w:trPr>
          <w:cantSplit/>
        </w:trPr>
        <w:tc>
          <w:tcPr>
            <w:tcW w:w="3312" w:type="dxa"/>
          </w:tcPr>
          <w:p w14:paraId="720211FD" w14:textId="77777777" w:rsidR="00B94202" w:rsidRPr="007B687E" w:rsidRDefault="00B94202" w:rsidP="00941B8C">
            <w:pPr>
              <w:widowControl w:val="0"/>
              <w:ind w:left="450" w:hanging="450"/>
            </w:pPr>
            <w:r>
              <w:t>5.</w:t>
            </w:r>
            <w:r>
              <w:tab/>
            </w:r>
            <w:r w:rsidRPr="007B687E">
              <w:t>Chlorine (MRDL)</w:t>
            </w:r>
          </w:p>
        </w:tc>
        <w:tc>
          <w:tcPr>
            <w:tcW w:w="1296" w:type="dxa"/>
          </w:tcPr>
          <w:p w14:paraId="54791BFB" w14:textId="77777777" w:rsidR="00B94202" w:rsidRPr="007B687E" w:rsidRDefault="00B94202" w:rsidP="00941B8C">
            <w:pPr>
              <w:widowControl w:val="0"/>
            </w:pPr>
            <w:r w:rsidRPr="007B687E">
              <w:t>2</w:t>
            </w:r>
          </w:p>
        </w:tc>
        <w:tc>
          <w:tcPr>
            <w:tcW w:w="1854" w:type="dxa"/>
          </w:tcPr>
          <w:p w14:paraId="45335CCD" w14:textId="77777777" w:rsidR="00B94202" w:rsidRPr="007B687E" w:rsidRDefault="00B94202" w:rsidP="00941B8C">
            <w:pPr>
              <w:widowControl w:val="0"/>
            </w:pPr>
            <w:r w:rsidRPr="007B687E">
              <w:t>611.313(a)</w:t>
            </w:r>
          </w:p>
        </w:tc>
        <w:tc>
          <w:tcPr>
            <w:tcW w:w="1170" w:type="dxa"/>
          </w:tcPr>
          <w:p w14:paraId="5E7BFE89" w14:textId="77777777" w:rsidR="00B94202" w:rsidRPr="007B687E" w:rsidRDefault="00B94202" w:rsidP="00941B8C">
            <w:pPr>
              <w:widowControl w:val="0"/>
            </w:pPr>
            <w:r w:rsidRPr="007B687E">
              <w:t>3</w:t>
            </w:r>
          </w:p>
        </w:tc>
        <w:tc>
          <w:tcPr>
            <w:tcW w:w="1863" w:type="dxa"/>
          </w:tcPr>
          <w:p w14:paraId="55E0B458" w14:textId="77777777" w:rsidR="00B94202" w:rsidRPr="007B687E" w:rsidRDefault="00B94202" w:rsidP="00941B8C">
            <w:pPr>
              <w:widowControl w:val="0"/>
            </w:pPr>
            <w:r w:rsidRPr="007B687E">
              <w:t>611.382(a), (c)</w:t>
            </w:r>
          </w:p>
        </w:tc>
      </w:tr>
      <w:tr w:rsidR="00B94202" w:rsidRPr="007B687E" w14:paraId="6218869C" w14:textId="77777777" w:rsidTr="00941B8C">
        <w:trPr>
          <w:cantSplit/>
        </w:trPr>
        <w:tc>
          <w:tcPr>
            <w:tcW w:w="3312" w:type="dxa"/>
          </w:tcPr>
          <w:p w14:paraId="731CA3C5" w14:textId="77777777" w:rsidR="00B94202" w:rsidRPr="007B687E" w:rsidRDefault="00B94202" w:rsidP="00941B8C">
            <w:pPr>
              <w:widowControl w:val="0"/>
              <w:ind w:left="450" w:hanging="450"/>
            </w:pPr>
            <w:r>
              <w:t>6.</w:t>
            </w:r>
            <w:r>
              <w:tab/>
            </w:r>
            <w:r w:rsidRPr="007B687E">
              <w:t>Chloramine (MRDL)</w:t>
            </w:r>
          </w:p>
        </w:tc>
        <w:tc>
          <w:tcPr>
            <w:tcW w:w="1296" w:type="dxa"/>
          </w:tcPr>
          <w:p w14:paraId="2CC3A41E" w14:textId="77777777" w:rsidR="00B94202" w:rsidRPr="007B687E" w:rsidRDefault="00B94202" w:rsidP="00941B8C">
            <w:pPr>
              <w:widowControl w:val="0"/>
            </w:pPr>
            <w:r w:rsidRPr="007B687E">
              <w:t>2</w:t>
            </w:r>
          </w:p>
        </w:tc>
        <w:tc>
          <w:tcPr>
            <w:tcW w:w="1854" w:type="dxa"/>
          </w:tcPr>
          <w:p w14:paraId="687BEDEF" w14:textId="77777777" w:rsidR="00B94202" w:rsidRPr="007B687E" w:rsidRDefault="00B94202" w:rsidP="00941B8C">
            <w:pPr>
              <w:widowControl w:val="0"/>
            </w:pPr>
            <w:r w:rsidRPr="007B687E">
              <w:t>611.313(a)</w:t>
            </w:r>
          </w:p>
        </w:tc>
        <w:tc>
          <w:tcPr>
            <w:tcW w:w="1170" w:type="dxa"/>
          </w:tcPr>
          <w:p w14:paraId="7563DE43" w14:textId="77777777" w:rsidR="00B94202" w:rsidRPr="007B687E" w:rsidRDefault="00B94202" w:rsidP="00941B8C">
            <w:pPr>
              <w:widowControl w:val="0"/>
            </w:pPr>
            <w:r w:rsidRPr="007B687E">
              <w:t>3</w:t>
            </w:r>
          </w:p>
        </w:tc>
        <w:tc>
          <w:tcPr>
            <w:tcW w:w="1863" w:type="dxa"/>
          </w:tcPr>
          <w:p w14:paraId="13529486" w14:textId="77777777" w:rsidR="00B94202" w:rsidRPr="007B687E" w:rsidRDefault="00B94202" w:rsidP="00941B8C">
            <w:pPr>
              <w:widowControl w:val="0"/>
            </w:pPr>
            <w:r w:rsidRPr="007B687E">
              <w:t>611.382(a), (c)</w:t>
            </w:r>
          </w:p>
        </w:tc>
      </w:tr>
      <w:tr w:rsidR="00B94202" w:rsidRPr="007B687E" w14:paraId="2B6E8081" w14:textId="77777777" w:rsidTr="00941B8C">
        <w:trPr>
          <w:cantSplit/>
        </w:trPr>
        <w:tc>
          <w:tcPr>
            <w:tcW w:w="3312" w:type="dxa"/>
          </w:tcPr>
          <w:p w14:paraId="61F0F5C5" w14:textId="7788E6BD" w:rsidR="00B94202" w:rsidRPr="007B687E" w:rsidRDefault="00B94202" w:rsidP="00941B8C">
            <w:pPr>
              <w:widowControl w:val="0"/>
              <w:ind w:left="450" w:hanging="450"/>
            </w:pPr>
            <w:r>
              <w:t>7.</w:t>
            </w:r>
            <w:r>
              <w:tab/>
            </w:r>
            <w:r w:rsidRPr="007B687E">
              <w:t xml:space="preserve">Chlorine dioxide (MRDL), </w:t>
            </w:r>
            <w:r w:rsidR="00754488">
              <w:t xml:space="preserve">if </w:t>
            </w:r>
            <w:r w:rsidRPr="007B687E">
              <w:t>any two consecutive daily samples at entrance to distribution system only are above MRDL</w:t>
            </w:r>
          </w:p>
        </w:tc>
        <w:tc>
          <w:tcPr>
            <w:tcW w:w="1296" w:type="dxa"/>
          </w:tcPr>
          <w:p w14:paraId="7411845E" w14:textId="77777777" w:rsidR="00B94202" w:rsidRPr="007B687E" w:rsidRDefault="00B94202" w:rsidP="00941B8C">
            <w:pPr>
              <w:widowControl w:val="0"/>
              <w:ind w:left="360" w:hanging="360"/>
            </w:pPr>
            <w:r w:rsidRPr="007B687E">
              <w:t>2</w:t>
            </w:r>
          </w:p>
        </w:tc>
        <w:tc>
          <w:tcPr>
            <w:tcW w:w="1854" w:type="dxa"/>
          </w:tcPr>
          <w:p w14:paraId="5F100960" w14:textId="77777777" w:rsidR="00B94202" w:rsidRPr="007B687E" w:rsidRDefault="00B94202" w:rsidP="00941B8C">
            <w:pPr>
              <w:widowControl w:val="0"/>
            </w:pPr>
            <w:r w:rsidRPr="007B687E">
              <w:t>611.313(a), 611.383(c)(3)</w:t>
            </w:r>
          </w:p>
        </w:tc>
        <w:tc>
          <w:tcPr>
            <w:tcW w:w="1170" w:type="dxa"/>
          </w:tcPr>
          <w:p w14:paraId="05449234" w14:textId="77777777" w:rsidR="00B94202" w:rsidRPr="007B687E" w:rsidRDefault="00B94202" w:rsidP="00941B8C">
            <w:pPr>
              <w:widowControl w:val="0"/>
              <w:ind w:left="360" w:hanging="360"/>
            </w:pPr>
            <w:r w:rsidRPr="007B687E">
              <w:t>2</w:t>
            </w:r>
            <w:r w:rsidRPr="007B687E">
              <w:rPr>
                <w:vertAlign w:val="superscript"/>
              </w:rPr>
              <w:t>12</w:t>
            </w:r>
            <w:r w:rsidRPr="007B687E">
              <w:t>, 3</w:t>
            </w:r>
          </w:p>
        </w:tc>
        <w:tc>
          <w:tcPr>
            <w:tcW w:w="1863" w:type="dxa"/>
          </w:tcPr>
          <w:p w14:paraId="32A97EB4" w14:textId="77777777" w:rsidR="00B94202" w:rsidRPr="007B687E" w:rsidRDefault="00B94202" w:rsidP="00941B8C">
            <w:pPr>
              <w:widowControl w:val="0"/>
              <w:ind w:left="18" w:hanging="18"/>
            </w:pPr>
            <w:r w:rsidRPr="007B687E">
              <w:t>611.382(a), (c), 611.383(c)(2)</w:t>
            </w:r>
          </w:p>
        </w:tc>
      </w:tr>
      <w:tr w:rsidR="00B94202" w:rsidRPr="007B687E" w14:paraId="3D073C09" w14:textId="77777777" w:rsidTr="00941B8C">
        <w:trPr>
          <w:cantSplit/>
        </w:trPr>
        <w:tc>
          <w:tcPr>
            <w:tcW w:w="3312" w:type="dxa"/>
          </w:tcPr>
          <w:p w14:paraId="4944A8C8" w14:textId="5A08D3E6" w:rsidR="00B94202" w:rsidRPr="007B687E" w:rsidRDefault="00B94202" w:rsidP="00941B8C">
            <w:pPr>
              <w:widowControl w:val="0"/>
              <w:ind w:left="450" w:hanging="450"/>
            </w:pPr>
            <w:r>
              <w:t>8.</w:t>
            </w:r>
            <w:r>
              <w:tab/>
            </w:r>
            <w:r w:rsidRPr="007B687E">
              <w:t xml:space="preserve">Chlorine dioxide (MRDL), </w:t>
            </w:r>
            <w:r w:rsidR="00754488">
              <w:t xml:space="preserve">if </w:t>
            </w:r>
            <w:r w:rsidRPr="007B687E">
              <w:t>samples in distribution system the next day are also above MRDL</w:t>
            </w:r>
          </w:p>
        </w:tc>
        <w:tc>
          <w:tcPr>
            <w:tcW w:w="1296" w:type="dxa"/>
          </w:tcPr>
          <w:p w14:paraId="6A0BEB47" w14:textId="77777777" w:rsidR="00B94202" w:rsidRPr="007B687E" w:rsidRDefault="00B94202" w:rsidP="00941B8C">
            <w:pPr>
              <w:widowControl w:val="0"/>
              <w:ind w:left="360" w:hanging="360"/>
            </w:pPr>
            <w:r w:rsidRPr="007B687E">
              <w:rPr>
                <w:vertAlign w:val="superscript"/>
              </w:rPr>
              <w:t>13</w:t>
            </w:r>
            <w:r w:rsidRPr="007B687E">
              <w:t>1</w:t>
            </w:r>
          </w:p>
        </w:tc>
        <w:tc>
          <w:tcPr>
            <w:tcW w:w="1854" w:type="dxa"/>
          </w:tcPr>
          <w:p w14:paraId="664DEED6" w14:textId="77777777" w:rsidR="00B94202" w:rsidRPr="007B687E" w:rsidRDefault="00B94202" w:rsidP="00941B8C">
            <w:pPr>
              <w:widowControl w:val="0"/>
            </w:pPr>
            <w:r w:rsidRPr="007B687E">
              <w:t>611.313(a), 611.383(c)(3)</w:t>
            </w:r>
          </w:p>
        </w:tc>
        <w:tc>
          <w:tcPr>
            <w:tcW w:w="1170" w:type="dxa"/>
          </w:tcPr>
          <w:p w14:paraId="56D08519" w14:textId="77777777" w:rsidR="00B94202" w:rsidRPr="007B687E" w:rsidRDefault="00B94202" w:rsidP="00941B8C">
            <w:pPr>
              <w:widowControl w:val="0"/>
              <w:ind w:left="360" w:hanging="360"/>
            </w:pPr>
            <w:r w:rsidRPr="007B687E">
              <w:t>1</w:t>
            </w:r>
          </w:p>
        </w:tc>
        <w:tc>
          <w:tcPr>
            <w:tcW w:w="1863" w:type="dxa"/>
          </w:tcPr>
          <w:p w14:paraId="188EE581" w14:textId="77777777" w:rsidR="00B94202" w:rsidRPr="007B687E" w:rsidRDefault="00B94202" w:rsidP="00941B8C">
            <w:pPr>
              <w:widowControl w:val="0"/>
            </w:pPr>
            <w:r w:rsidRPr="007B687E">
              <w:t>611.382(a), (c), 611.383(c)(2)</w:t>
            </w:r>
          </w:p>
        </w:tc>
      </w:tr>
      <w:tr w:rsidR="00B94202" w:rsidRPr="007B687E" w14:paraId="6D3F372C" w14:textId="77777777" w:rsidTr="00941B8C">
        <w:trPr>
          <w:cantSplit/>
        </w:trPr>
        <w:tc>
          <w:tcPr>
            <w:tcW w:w="3312" w:type="dxa"/>
          </w:tcPr>
          <w:p w14:paraId="59970B9F" w14:textId="77777777" w:rsidR="00B94202" w:rsidRPr="007B687E" w:rsidRDefault="00B94202" w:rsidP="00941B8C">
            <w:pPr>
              <w:widowControl w:val="0"/>
              <w:ind w:left="450" w:hanging="450"/>
            </w:pPr>
            <w:r>
              <w:t>9.</w:t>
            </w:r>
            <w:r>
              <w:tab/>
            </w:r>
            <w:r w:rsidRPr="007B687E">
              <w:t>Control of DBP precursors – TOC (TT)</w:t>
            </w:r>
          </w:p>
        </w:tc>
        <w:tc>
          <w:tcPr>
            <w:tcW w:w="1296" w:type="dxa"/>
          </w:tcPr>
          <w:p w14:paraId="12A5B140" w14:textId="77777777" w:rsidR="00B94202" w:rsidRPr="007B687E" w:rsidRDefault="00B94202" w:rsidP="00941B8C">
            <w:pPr>
              <w:widowControl w:val="0"/>
              <w:ind w:left="360" w:hanging="360"/>
            </w:pPr>
            <w:r w:rsidRPr="007B687E">
              <w:t>2</w:t>
            </w:r>
          </w:p>
        </w:tc>
        <w:tc>
          <w:tcPr>
            <w:tcW w:w="1854" w:type="dxa"/>
          </w:tcPr>
          <w:p w14:paraId="798D9999" w14:textId="77777777" w:rsidR="00B94202" w:rsidRPr="007B687E" w:rsidRDefault="00B94202" w:rsidP="00941B8C">
            <w:pPr>
              <w:widowControl w:val="0"/>
              <w:ind w:left="360" w:hanging="360"/>
            </w:pPr>
            <w:r w:rsidRPr="007B687E">
              <w:t>611.385(a)-(b)</w:t>
            </w:r>
          </w:p>
        </w:tc>
        <w:tc>
          <w:tcPr>
            <w:tcW w:w="1170" w:type="dxa"/>
          </w:tcPr>
          <w:p w14:paraId="484A6902" w14:textId="77777777" w:rsidR="00B94202" w:rsidRPr="007B687E" w:rsidRDefault="00B94202" w:rsidP="00941B8C">
            <w:pPr>
              <w:widowControl w:val="0"/>
              <w:ind w:left="360" w:hanging="360"/>
            </w:pPr>
            <w:r w:rsidRPr="007B687E">
              <w:t>3</w:t>
            </w:r>
          </w:p>
        </w:tc>
        <w:tc>
          <w:tcPr>
            <w:tcW w:w="1863" w:type="dxa"/>
          </w:tcPr>
          <w:p w14:paraId="69AB5741" w14:textId="77777777" w:rsidR="00B94202" w:rsidRPr="007B687E" w:rsidRDefault="00B94202" w:rsidP="00941B8C">
            <w:pPr>
              <w:widowControl w:val="0"/>
              <w:ind w:left="360" w:hanging="360"/>
            </w:pPr>
            <w:r w:rsidRPr="007B687E">
              <w:t>611.382(a), (d)</w:t>
            </w:r>
          </w:p>
        </w:tc>
      </w:tr>
      <w:tr w:rsidR="00B94202" w:rsidRPr="007B687E" w14:paraId="5FF2EE0F" w14:textId="77777777" w:rsidTr="00941B8C">
        <w:trPr>
          <w:cantSplit/>
        </w:trPr>
        <w:tc>
          <w:tcPr>
            <w:tcW w:w="3312" w:type="dxa"/>
          </w:tcPr>
          <w:p w14:paraId="2D3475AB" w14:textId="77777777" w:rsidR="00B94202" w:rsidRPr="007B687E" w:rsidRDefault="00B94202" w:rsidP="00941B8C">
            <w:pPr>
              <w:widowControl w:val="0"/>
              <w:ind w:left="450" w:hanging="450"/>
            </w:pPr>
            <w:r w:rsidRPr="007B687E">
              <w:t>10.</w:t>
            </w:r>
            <w:r>
              <w:tab/>
            </w:r>
            <w:r w:rsidRPr="007B687E">
              <w:t>Benchmarking and disinfection profiling</w:t>
            </w:r>
          </w:p>
        </w:tc>
        <w:tc>
          <w:tcPr>
            <w:tcW w:w="1296" w:type="dxa"/>
          </w:tcPr>
          <w:p w14:paraId="5092DD23" w14:textId="77777777" w:rsidR="00B94202" w:rsidRPr="007B687E" w:rsidRDefault="00B94202" w:rsidP="00941B8C">
            <w:pPr>
              <w:widowControl w:val="0"/>
              <w:ind w:left="360" w:hanging="360"/>
            </w:pPr>
            <w:r w:rsidRPr="007B687E">
              <w:t>N/A</w:t>
            </w:r>
          </w:p>
        </w:tc>
        <w:tc>
          <w:tcPr>
            <w:tcW w:w="1854" w:type="dxa"/>
          </w:tcPr>
          <w:p w14:paraId="2D3A7483" w14:textId="77777777" w:rsidR="00B94202" w:rsidRPr="007B687E" w:rsidRDefault="00B94202" w:rsidP="00941B8C">
            <w:pPr>
              <w:widowControl w:val="0"/>
              <w:ind w:left="360" w:hanging="360"/>
            </w:pPr>
            <w:r w:rsidRPr="007B687E">
              <w:t>N/A</w:t>
            </w:r>
          </w:p>
        </w:tc>
        <w:tc>
          <w:tcPr>
            <w:tcW w:w="1170" w:type="dxa"/>
          </w:tcPr>
          <w:p w14:paraId="3694958A" w14:textId="77777777" w:rsidR="00B94202" w:rsidRPr="007B687E" w:rsidRDefault="00B94202" w:rsidP="00941B8C">
            <w:pPr>
              <w:widowControl w:val="0"/>
              <w:ind w:left="360" w:hanging="360"/>
            </w:pPr>
            <w:r w:rsidRPr="007B687E">
              <w:t>3</w:t>
            </w:r>
          </w:p>
        </w:tc>
        <w:tc>
          <w:tcPr>
            <w:tcW w:w="1863" w:type="dxa"/>
          </w:tcPr>
          <w:p w14:paraId="7D39A1B3" w14:textId="77777777" w:rsidR="00B94202" w:rsidRDefault="00B94202" w:rsidP="00941B8C">
            <w:pPr>
              <w:widowControl w:val="0"/>
            </w:pPr>
            <w:r w:rsidRPr="007B687E">
              <w:t xml:space="preserve">611.742, 611.953, </w:t>
            </w:r>
          </w:p>
          <w:p w14:paraId="26FD56AD" w14:textId="77777777" w:rsidR="00B94202" w:rsidRPr="007B687E" w:rsidRDefault="00B94202" w:rsidP="00941B8C">
            <w:pPr>
              <w:widowControl w:val="0"/>
            </w:pPr>
            <w:r w:rsidRPr="007B687E">
              <w:t>611.954</w:t>
            </w:r>
          </w:p>
        </w:tc>
      </w:tr>
      <w:tr w:rsidR="00B94202" w:rsidRPr="007B687E" w14:paraId="57DFA291" w14:textId="77777777" w:rsidTr="00941B8C">
        <w:trPr>
          <w:cantSplit/>
        </w:trPr>
        <w:tc>
          <w:tcPr>
            <w:tcW w:w="3312" w:type="dxa"/>
          </w:tcPr>
          <w:p w14:paraId="05A38CAB" w14:textId="77777777" w:rsidR="00B94202" w:rsidRPr="007B687E" w:rsidRDefault="00B94202" w:rsidP="00941B8C">
            <w:pPr>
              <w:widowControl w:val="0"/>
              <w:ind w:left="450" w:hanging="450"/>
            </w:pPr>
            <w:r>
              <w:t>11.</w:t>
            </w:r>
            <w:r>
              <w:tab/>
            </w:r>
            <w:r w:rsidRPr="007B687E">
              <w:t>Development of monitoring plan</w:t>
            </w:r>
          </w:p>
        </w:tc>
        <w:tc>
          <w:tcPr>
            <w:tcW w:w="1296" w:type="dxa"/>
          </w:tcPr>
          <w:p w14:paraId="6E584014" w14:textId="77777777" w:rsidR="00B94202" w:rsidRPr="007B687E" w:rsidRDefault="00B94202" w:rsidP="00941B8C">
            <w:pPr>
              <w:widowControl w:val="0"/>
              <w:ind w:left="360" w:hanging="360"/>
            </w:pPr>
            <w:r w:rsidRPr="007B687E">
              <w:t>N/A</w:t>
            </w:r>
          </w:p>
        </w:tc>
        <w:tc>
          <w:tcPr>
            <w:tcW w:w="1854" w:type="dxa"/>
          </w:tcPr>
          <w:p w14:paraId="4A9F35CD" w14:textId="77777777" w:rsidR="00B94202" w:rsidRPr="007B687E" w:rsidRDefault="00B94202" w:rsidP="00941B8C">
            <w:pPr>
              <w:widowControl w:val="0"/>
              <w:ind w:left="360" w:hanging="360"/>
            </w:pPr>
            <w:r w:rsidRPr="007B687E">
              <w:t>N/A</w:t>
            </w:r>
          </w:p>
        </w:tc>
        <w:tc>
          <w:tcPr>
            <w:tcW w:w="1170" w:type="dxa"/>
          </w:tcPr>
          <w:p w14:paraId="58DFE119" w14:textId="77777777" w:rsidR="00B94202" w:rsidRPr="007B687E" w:rsidRDefault="00B94202" w:rsidP="00941B8C">
            <w:pPr>
              <w:widowControl w:val="0"/>
              <w:ind w:left="360" w:hanging="360"/>
            </w:pPr>
            <w:r w:rsidRPr="007B687E">
              <w:t>3</w:t>
            </w:r>
          </w:p>
        </w:tc>
        <w:tc>
          <w:tcPr>
            <w:tcW w:w="1863" w:type="dxa"/>
          </w:tcPr>
          <w:p w14:paraId="1FCB5DF1" w14:textId="77777777" w:rsidR="00B94202" w:rsidRPr="007B687E" w:rsidRDefault="00B94202" w:rsidP="00941B8C">
            <w:pPr>
              <w:widowControl w:val="0"/>
              <w:ind w:left="360" w:hanging="360"/>
            </w:pPr>
            <w:r w:rsidRPr="007B687E">
              <w:t>611.382(f)</w:t>
            </w:r>
          </w:p>
        </w:tc>
      </w:tr>
    </w:tbl>
    <w:p w14:paraId="396C8179" w14:textId="77777777" w:rsidR="00B94202" w:rsidRPr="007B687E" w:rsidRDefault="00B94202" w:rsidP="00B94202">
      <w:pPr>
        <w:widowControl w:val="0"/>
        <w:ind w:left="360" w:hanging="360"/>
      </w:pPr>
    </w:p>
    <w:p w14:paraId="12AFCEE9" w14:textId="77777777" w:rsidR="00B94202" w:rsidRPr="007B687E" w:rsidRDefault="00B94202" w:rsidP="00754488">
      <w:pPr>
        <w:widowControl w:val="0"/>
        <w:ind w:left="720" w:hanging="720"/>
      </w:pPr>
      <w:r w:rsidRPr="007B687E">
        <w:t>H.</w:t>
      </w:r>
      <w:r w:rsidRPr="007B687E">
        <w:tab/>
        <w:t>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845"/>
        <w:gridCol w:w="1179"/>
        <w:gridCol w:w="1728"/>
      </w:tblGrid>
      <w:tr w:rsidR="00B94202" w:rsidRPr="007B687E" w14:paraId="1DBA2FFC" w14:textId="77777777" w:rsidTr="00941B8C">
        <w:trPr>
          <w:cantSplit/>
        </w:trPr>
        <w:tc>
          <w:tcPr>
            <w:tcW w:w="3312" w:type="dxa"/>
          </w:tcPr>
          <w:p w14:paraId="7DA16CD9" w14:textId="77777777" w:rsidR="00B94202" w:rsidRPr="007B687E" w:rsidRDefault="00B94202" w:rsidP="00941B8C">
            <w:pPr>
              <w:widowControl w:val="0"/>
              <w:ind w:left="450" w:hanging="450"/>
            </w:pPr>
            <w:r>
              <w:t>1.</w:t>
            </w:r>
            <w:r>
              <w:tab/>
            </w:r>
            <w:r w:rsidRPr="007B687E">
              <w:t>Acrylamide (TT)</w:t>
            </w:r>
          </w:p>
        </w:tc>
        <w:tc>
          <w:tcPr>
            <w:tcW w:w="1296" w:type="dxa"/>
          </w:tcPr>
          <w:p w14:paraId="34D9C77B" w14:textId="77777777" w:rsidR="00B94202" w:rsidRPr="007B687E" w:rsidRDefault="00B94202" w:rsidP="00941B8C">
            <w:pPr>
              <w:widowControl w:val="0"/>
              <w:ind w:left="360" w:hanging="360"/>
            </w:pPr>
            <w:r w:rsidRPr="007B687E">
              <w:t>2</w:t>
            </w:r>
          </w:p>
        </w:tc>
        <w:tc>
          <w:tcPr>
            <w:tcW w:w="1845" w:type="dxa"/>
          </w:tcPr>
          <w:p w14:paraId="21C67CE5" w14:textId="77777777" w:rsidR="00B94202" w:rsidRPr="007B687E" w:rsidRDefault="00B94202" w:rsidP="00941B8C">
            <w:pPr>
              <w:widowControl w:val="0"/>
              <w:ind w:left="360" w:hanging="360"/>
            </w:pPr>
            <w:r w:rsidRPr="007B687E">
              <w:t>611.296</w:t>
            </w:r>
          </w:p>
        </w:tc>
        <w:tc>
          <w:tcPr>
            <w:tcW w:w="1179" w:type="dxa"/>
          </w:tcPr>
          <w:p w14:paraId="56B23468" w14:textId="77777777" w:rsidR="00B94202" w:rsidRPr="007B687E" w:rsidRDefault="00B94202" w:rsidP="00941B8C">
            <w:pPr>
              <w:widowControl w:val="0"/>
              <w:ind w:left="360" w:hanging="360"/>
            </w:pPr>
            <w:r w:rsidRPr="007B687E">
              <w:t>N/A</w:t>
            </w:r>
          </w:p>
        </w:tc>
        <w:tc>
          <w:tcPr>
            <w:tcW w:w="1728" w:type="dxa"/>
          </w:tcPr>
          <w:p w14:paraId="0D91641C" w14:textId="77777777" w:rsidR="00B94202" w:rsidRPr="007B687E" w:rsidRDefault="00B94202" w:rsidP="00941B8C">
            <w:pPr>
              <w:widowControl w:val="0"/>
              <w:ind w:left="360" w:hanging="360"/>
            </w:pPr>
            <w:r w:rsidRPr="007B687E">
              <w:t>N/A</w:t>
            </w:r>
          </w:p>
        </w:tc>
      </w:tr>
      <w:tr w:rsidR="00B94202" w:rsidRPr="007B687E" w14:paraId="17A2B589" w14:textId="77777777" w:rsidTr="00941B8C">
        <w:trPr>
          <w:cantSplit/>
        </w:trPr>
        <w:tc>
          <w:tcPr>
            <w:tcW w:w="3312" w:type="dxa"/>
          </w:tcPr>
          <w:p w14:paraId="0ACF97AA" w14:textId="77777777" w:rsidR="00B94202" w:rsidRPr="007B687E" w:rsidRDefault="00B94202" w:rsidP="00941B8C">
            <w:pPr>
              <w:widowControl w:val="0"/>
              <w:ind w:left="450" w:hanging="450"/>
            </w:pPr>
            <w:r>
              <w:t>2.</w:t>
            </w:r>
            <w:r>
              <w:tab/>
            </w:r>
            <w:r w:rsidRPr="007B687E">
              <w:t>Epichlorohydrin (TT)</w:t>
            </w:r>
          </w:p>
        </w:tc>
        <w:tc>
          <w:tcPr>
            <w:tcW w:w="1296" w:type="dxa"/>
          </w:tcPr>
          <w:p w14:paraId="58FA0250" w14:textId="77777777" w:rsidR="00B94202" w:rsidRPr="007B687E" w:rsidRDefault="00B94202" w:rsidP="00941B8C">
            <w:pPr>
              <w:widowControl w:val="0"/>
              <w:ind w:left="360" w:hanging="360"/>
            </w:pPr>
            <w:r w:rsidRPr="007B687E">
              <w:t>2</w:t>
            </w:r>
          </w:p>
        </w:tc>
        <w:tc>
          <w:tcPr>
            <w:tcW w:w="1845" w:type="dxa"/>
          </w:tcPr>
          <w:p w14:paraId="0A37A1B0" w14:textId="77777777" w:rsidR="00B94202" w:rsidRPr="007B687E" w:rsidRDefault="00B94202" w:rsidP="00941B8C">
            <w:pPr>
              <w:widowControl w:val="0"/>
              <w:ind w:left="360" w:hanging="360"/>
            </w:pPr>
            <w:r w:rsidRPr="007B687E">
              <w:t>611.296</w:t>
            </w:r>
          </w:p>
        </w:tc>
        <w:tc>
          <w:tcPr>
            <w:tcW w:w="1179" w:type="dxa"/>
          </w:tcPr>
          <w:p w14:paraId="1342A2A0" w14:textId="77777777" w:rsidR="00B94202" w:rsidRPr="007B687E" w:rsidRDefault="00B94202" w:rsidP="00941B8C">
            <w:pPr>
              <w:widowControl w:val="0"/>
              <w:ind w:left="360" w:hanging="360"/>
            </w:pPr>
            <w:r w:rsidRPr="007B687E">
              <w:t>N/A</w:t>
            </w:r>
          </w:p>
        </w:tc>
        <w:tc>
          <w:tcPr>
            <w:tcW w:w="1728" w:type="dxa"/>
          </w:tcPr>
          <w:p w14:paraId="7E6584C0" w14:textId="77777777" w:rsidR="00B94202" w:rsidRPr="007B687E" w:rsidRDefault="00B94202" w:rsidP="00941B8C">
            <w:pPr>
              <w:widowControl w:val="0"/>
              <w:ind w:left="360" w:hanging="360"/>
            </w:pPr>
            <w:r w:rsidRPr="007B687E">
              <w:t>N/A</w:t>
            </w:r>
          </w:p>
        </w:tc>
      </w:tr>
    </w:tbl>
    <w:p w14:paraId="581AFEF1" w14:textId="77777777" w:rsidR="00B94202" w:rsidRPr="00861E54" w:rsidRDefault="00B94202" w:rsidP="00861E54"/>
    <w:p w14:paraId="1EB349E8" w14:textId="77777777" w:rsidR="00B94202" w:rsidRPr="007B687E" w:rsidRDefault="00B94202" w:rsidP="00861E54">
      <w:pPr>
        <w:ind w:left="360" w:hanging="360"/>
      </w:pPr>
      <w:r w:rsidRPr="00861E54">
        <w:t>II.</w:t>
      </w:r>
      <w:r w:rsidRPr="007B687E">
        <w:tab/>
        <w:t xml:space="preserve">Unregulated Contaminant Monitoring: </w:t>
      </w:r>
      <w:r w:rsidRPr="007B687E">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1728"/>
        <w:gridCol w:w="1296"/>
        <w:gridCol w:w="1728"/>
      </w:tblGrid>
      <w:tr w:rsidR="00B94202" w:rsidRPr="007B687E" w14:paraId="1AF90AB3" w14:textId="77777777" w:rsidTr="00941B8C">
        <w:trPr>
          <w:cantSplit/>
        </w:trPr>
        <w:tc>
          <w:tcPr>
            <w:tcW w:w="3312" w:type="dxa"/>
          </w:tcPr>
          <w:p w14:paraId="5F270167" w14:textId="77777777" w:rsidR="00B94202" w:rsidRPr="007B687E" w:rsidRDefault="00B94202" w:rsidP="00941B8C">
            <w:pPr>
              <w:widowControl w:val="0"/>
              <w:numPr>
                <w:ilvl w:val="0"/>
                <w:numId w:val="1"/>
              </w:numPr>
              <w:ind w:left="450" w:hanging="450"/>
            </w:pPr>
            <w:r w:rsidRPr="007B687E">
              <w:t>Unregulated contaminants</w:t>
            </w:r>
          </w:p>
        </w:tc>
        <w:tc>
          <w:tcPr>
            <w:tcW w:w="1296" w:type="dxa"/>
          </w:tcPr>
          <w:p w14:paraId="766DA821" w14:textId="77777777" w:rsidR="00B94202" w:rsidRPr="007B687E" w:rsidRDefault="00B94202" w:rsidP="00941B8C">
            <w:pPr>
              <w:widowControl w:val="0"/>
              <w:ind w:left="360" w:hanging="360"/>
            </w:pPr>
            <w:r w:rsidRPr="007B687E">
              <w:t>N/A</w:t>
            </w:r>
          </w:p>
        </w:tc>
        <w:tc>
          <w:tcPr>
            <w:tcW w:w="1728" w:type="dxa"/>
          </w:tcPr>
          <w:p w14:paraId="67D7E06A" w14:textId="77777777" w:rsidR="00B94202" w:rsidRPr="007B687E" w:rsidRDefault="00B94202" w:rsidP="00941B8C">
            <w:pPr>
              <w:widowControl w:val="0"/>
              <w:ind w:left="360" w:hanging="360"/>
            </w:pPr>
            <w:r w:rsidRPr="007B687E">
              <w:t>N/A</w:t>
            </w:r>
          </w:p>
        </w:tc>
        <w:tc>
          <w:tcPr>
            <w:tcW w:w="1296" w:type="dxa"/>
          </w:tcPr>
          <w:p w14:paraId="5FC92809" w14:textId="77777777" w:rsidR="00B94202" w:rsidRPr="007B687E" w:rsidRDefault="00B94202" w:rsidP="00941B8C">
            <w:pPr>
              <w:widowControl w:val="0"/>
              <w:ind w:left="360" w:hanging="360"/>
            </w:pPr>
            <w:r w:rsidRPr="007B687E">
              <w:t>3</w:t>
            </w:r>
          </w:p>
        </w:tc>
        <w:tc>
          <w:tcPr>
            <w:tcW w:w="1728" w:type="dxa"/>
          </w:tcPr>
          <w:p w14:paraId="4311BFD4" w14:textId="37493170" w:rsidR="00B94202" w:rsidRPr="007B687E" w:rsidRDefault="00B94202" w:rsidP="00941B8C">
            <w:pPr>
              <w:widowControl w:val="0"/>
              <w:ind w:left="18" w:right="-54" w:hanging="18"/>
            </w:pPr>
            <w:r w:rsidRPr="007B687E">
              <w:rPr>
                <w:spacing w:val="-2"/>
              </w:rPr>
              <w:t xml:space="preserve">as required by USEPA </w:t>
            </w:r>
            <w:r>
              <w:rPr>
                <w:spacing w:val="-2"/>
              </w:rPr>
              <w:t>under</w:t>
            </w:r>
            <w:r w:rsidR="00F830B5">
              <w:rPr>
                <w:spacing w:val="-2"/>
              </w:rPr>
              <w:t xml:space="preserve"> </w:t>
            </w:r>
            <w:r w:rsidRPr="007B687E">
              <w:rPr>
                <w:spacing w:val="-2"/>
              </w:rPr>
              <w:t>40 CFR 141.40</w:t>
            </w:r>
          </w:p>
        </w:tc>
      </w:tr>
      <w:tr w:rsidR="00B94202" w:rsidRPr="007B687E" w14:paraId="55FDB8DB" w14:textId="77777777" w:rsidTr="00941B8C">
        <w:trPr>
          <w:cantSplit/>
        </w:trPr>
        <w:tc>
          <w:tcPr>
            <w:tcW w:w="3312" w:type="dxa"/>
          </w:tcPr>
          <w:p w14:paraId="5F1C30F8" w14:textId="77777777" w:rsidR="00B94202" w:rsidRPr="007B687E" w:rsidRDefault="00B94202" w:rsidP="00941B8C">
            <w:pPr>
              <w:widowControl w:val="0"/>
              <w:numPr>
                <w:ilvl w:val="0"/>
                <w:numId w:val="1"/>
              </w:numPr>
              <w:ind w:left="450" w:hanging="450"/>
            </w:pPr>
            <w:r w:rsidRPr="007B687E">
              <w:t>Nickel</w:t>
            </w:r>
          </w:p>
        </w:tc>
        <w:tc>
          <w:tcPr>
            <w:tcW w:w="1296" w:type="dxa"/>
          </w:tcPr>
          <w:p w14:paraId="578F7FEC" w14:textId="77777777" w:rsidR="00B94202" w:rsidRPr="007B687E" w:rsidRDefault="00B94202" w:rsidP="00941B8C">
            <w:pPr>
              <w:widowControl w:val="0"/>
              <w:ind w:left="360" w:hanging="360"/>
            </w:pPr>
            <w:r w:rsidRPr="007B687E">
              <w:t>N/A</w:t>
            </w:r>
          </w:p>
        </w:tc>
        <w:tc>
          <w:tcPr>
            <w:tcW w:w="1728" w:type="dxa"/>
          </w:tcPr>
          <w:p w14:paraId="372B54CE" w14:textId="77777777" w:rsidR="00B94202" w:rsidRPr="007B687E" w:rsidRDefault="00B94202" w:rsidP="00941B8C">
            <w:pPr>
              <w:widowControl w:val="0"/>
              <w:ind w:left="360" w:hanging="360"/>
            </w:pPr>
            <w:r w:rsidRPr="007B687E">
              <w:t>N/A</w:t>
            </w:r>
          </w:p>
        </w:tc>
        <w:tc>
          <w:tcPr>
            <w:tcW w:w="1296" w:type="dxa"/>
          </w:tcPr>
          <w:p w14:paraId="14613509" w14:textId="77777777" w:rsidR="00B94202" w:rsidRPr="007B687E" w:rsidRDefault="00B94202" w:rsidP="00941B8C">
            <w:pPr>
              <w:widowControl w:val="0"/>
              <w:ind w:left="360" w:hanging="360"/>
            </w:pPr>
            <w:r w:rsidRPr="007B687E">
              <w:t>3</w:t>
            </w:r>
          </w:p>
        </w:tc>
        <w:tc>
          <w:tcPr>
            <w:tcW w:w="1728" w:type="dxa"/>
          </w:tcPr>
          <w:p w14:paraId="703C57B5" w14:textId="77777777" w:rsidR="00B94202" w:rsidRPr="007B687E" w:rsidRDefault="00B94202" w:rsidP="00941B8C">
            <w:pPr>
              <w:widowControl w:val="0"/>
              <w:ind w:left="18" w:hanging="18"/>
            </w:pPr>
            <w:r w:rsidRPr="007B687E">
              <w:t>611.603, 611.611</w:t>
            </w:r>
          </w:p>
        </w:tc>
      </w:tr>
    </w:tbl>
    <w:p w14:paraId="01A99E60" w14:textId="77777777" w:rsidR="00B94202" w:rsidRPr="007B687E" w:rsidRDefault="00B94202" w:rsidP="00B94202">
      <w:pPr>
        <w:widowControl w:val="0"/>
      </w:pPr>
    </w:p>
    <w:p w14:paraId="632D832B" w14:textId="77777777" w:rsidR="00B94202" w:rsidRPr="000C1F48" w:rsidRDefault="00B94202" w:rsidP="000C1F48">
      <w:pPr>
        <w:ind w:left="720" w:hanging="720"/>
      </w:pPr>
      <w:r w:rsidRPr="000C1F48">
        <w:t>III.</w:t>
      </w:r>
      <w:r w:rsidRPr="000C1F48">
        <w:tab/>
        <w:t>Public Notification for Relief Equivalent to a SDWA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2304"/>
        <w:gridCol w:w="1125"/>
        <w:gridCol w:w="1323"/>
      </w:tblGrid>
      <w:tr w:rsidR="00B94202" w:rsidRPr="007B687E" w14:paraId="5990528C" w14:textId="77777777" w:rsidTr="00941B8C">
        <w:trPr>
          <w:cantSplit/>
        </w:trPr>
        <w:tc>
          <w:tcPr>
            <w:tcW w:w="3312" w:type="dxa"/>
          </w:tcPr>
          <w:p w14:paraId="640DEE99" w14:textId="77777777" w:rsidR="00B94202" w:rsidRPr="007B687E" w:rsidRDefault="00B94202" w:rsidP="00941B8C">
            <w:pPr>
              <w:widowControl w:val="0"/>
              <w:numPr>
                <w:ilvl w:val="0"/>
                <w:numId w:val="2"/>
              </w:numPr>
              <w:ind w:left="450" w:hanging="450"/>
            </w:pPr>
            <w:r w:rsidRPr="007B687E">
              <w:t>Operation under relief equivalent to a SDWA section 1415 variance or a section 1416 exemption</w:t>
            </w:r>
          </w:p>
        </w:tc>
        <w:tc>
          <w:tcPr>
            <w:tcW w:w="1296" w:type="dxa"/>
          </w:tcPr>
          <w:p w14:paraId="0587510E" w14:textId="77777777" w:rsidR="00B94202" w:rsidRPr="007B687E" w:rsidRDefault="00B94202" w:rsidP="00941B8C">
            <w:pPr>
              <w:widowControl w:val="0"/>
            </w:pPr>
            <w:r w:rsidRPr="007B687E">
              <w:t>3</w:t>
            </w:r>
          </w:p>
        </w:tc>
        <w:tc>
          <w:tcPr>
            <w:tcW w:w="2304" w:type="dxa"/>
          </w:tcPr>
          <w:p w14:paraId="333D4806" w14:textId="77777777" w:rsidR="00B94202" w:rsidRPr="007B687E" w:rsidRDefault="00B94202" w:rsidP="00941B8C">
            <w:pPr>
              <w:widowControl w:val="0"/>
              <w:ind w:left="432" w:hanging="450"/>
            </w:pPr>
            <w:r w:rsidRPr="007B687E">
              <w:rPr>
                <w:vertAlign w:val="superscript"/>
              </w:rPr>
              <w:t>15</w:t>
            </w:r>
            <w:r w:rsidRPr="007B687E">
              <w:t xml:space="preserve"> 1415, 1416</w:t>
            </w:r>
          </w:p>
        </w:tc>
        <w:tc>
          <w:tcPr>
            <w:tcW w:w="1125" w:type="dxa"/>
          </w:tcPr>
          <w:p w14:paraId="5100E206" w14:textId="77777777" w:rsidR="00B94202" w:rsidRPr="007B687E" w:rsidRDefault="00B94202" w:rsidP="00941B8C">
            <w:pPr>
              <w:widowControl w:val="0"/>
              <w:ind w:firstLine="9"/>
            </w:pPr>
            <w:r w:rsidRPr="007B687E">
              <w:t>N/A</w:t>
            </w:r>
          </w:p>
        </w:tc>
        <w:tc>
          <w:tcPr>
            <w:tcW w:w="1323" w:type="dxa"/>
          </w:tcPr>
          <w:p w14:paraId="29EBE3D6" w14:textId="77777777" w:rsidR="00B94202" w:rsidRPr="007B687E" w:rsidRDefault="00B94202" w:rsidP="00941B8C">
            <w:pPr>
              <w:widowControl w:val="0"/>
            </w:pPr>
            <w:r w:rsidRPr="007B687E">
              <w:t>N/A</w:t>
            </w:r>
          </w:p>
        </w:tc>
      </w:tr>
      <w:tr w:rsidR="00B94202" w:rsidRPr="007B687E" w14:paraId="4B1617BE" w14:textId="77777777" w:rsidTr="00941B8C">
        <w:trPr>
          <w:cantSplit/>
        </w:trPr>
        <w:tc>
          <w:tcPr>
            <w:tcW w:w="3312" w:type="dxa"/>
          </w:tcPr>
          <w:p w14:paraId="10BB9B7B" w14:textId="77777777" w:rsidR="00B94202" w:rsidRPr="007B687E" w:rsidRDefault="00B94202" w:rsidP="00941B8C">
            <w:pPr>
              <w:widowControl w:val="0"/>
              <w:numPr>
                <w:ilvl w:val="0"/>
                <w:numId w:val="2"/>
              </w:numPr>
              <w:ind w:left="450" w:hanging="450"/>
            </w:pPr>
            <w:r w:rsidRPr="007B687E">
              <w:lastRenderedPageBreak/>
              <w:t>Violation of conditions of relief equivalent to a SDWA section 1415 variance or a section 1416 exemption</w:t>
            </w:r>
          </w:p>
        </w:tc>
        <w:tc>
          <w:tcPr>
            <w:tcW w:w="1296" w:type="dxa"/>
          </w:tcPr>
          <w:p w14:paraId="08487044" w14:textId="77777777" w:rsidR="00B94202" w:rsidRPr="007B687E" w:rsidRDefault="00B94202" w:rsidP="00941B8C">
            <w:pPr>
              <w:widowControl w:val="0"/>
              <w:ind w:firstLine="9"/>
            </w:pPr>
            <w:r w:rsidRPr="007B687E">
              <w:t>2</w:t>
            </w:r>
          </w:p>
        </w:tc>
        <w:tc>
          <w:tcPr>
            <w:tcW w:w="2304" w:type="dxa"/>
          </w:tcPr>
          <w:p w14:paraId="5E07851E" w14:textId="77777777" w:rsidR="00B94202" w:rsidRPr="007B687E" w:rsidRDefault="00B94202" w:rsidP="00941B8C">
            <w:pPr>
              <w:widowControl w:val="0"/>
            </w:pPr>
            <w:r w:rsidRPr="007B687E">
              <w:t xml:space="preserve">1415, 1416, </w:t>
            </w:r>
            <w:r w:rsidRPr="007B687E">
              <w:rPr>
                <w:vertAlign w:val="superscript"/>
              </w:rPr>
              <w:t>16</w:t>
            </w:r>
            <w:r w:rsidRPr="007B687E">
              <w:t xml:space="preserve"> 611.111, 611.112</w:t>
            </w:r>
          </w:p>
        </w:tc>
        <w:tc>
          <w:tcPr>
            <w:tcW w:w="1125" w:type="dxa"/>
          </w:tcPr>
          <w:p w14:paraId="618AB460" w14:textId="77777777" w:rsidR="00B94202" w:rsidRPr="007B687E" w:rsidRDefault="00B94202" w:rsidP="00941B8C">
            <w:pPr>
              <w:widowControl w:val="0"/>
              <w:ind w:firstLine="9"/>
            </w:pPr>
            <w:r w:rsidRPr="007B687E">
              <w:t>N/A</w:t>
            </w:r>
          </w:p>
        </w:tc>
        <w:tc>
          <w:tcPr>
            <w:tcW w:w="1323" w:type="dxa"/>
          </w:tcPr>
          <w:p w14:paraId="2136B6F8" w14:textId="77777777" w:rsidR="00B94202" w:rsidRPr="007B687E" w:rsidRDefault="00B94202" w:rsidP="00941B8C">
            <w:pPr>
              <w:widowControl w:val="0"/>
            </w:pPr>
            <w:r w:rsidRPr="007B687E">
              <w:t>N/A</w:t>
            </w:r>
          </w:p>
        </w:tc>
      </w:tr>
    </w:tbl>
    <w:p w14:paraId="2999B116" w14:textId="77777777" w:rsidR="00B94202" w:rsidRPr="000C1F48" w:rsidRDefault="00B94202" w:rsidP="000C1F48"/>
    <w:p w14:paraId="082B6366" w14:textId="77777777" w:rsidR="00B94202" w:rsidRPr="000C1F48" w:rsidRDefault="00B94202" w:rsidP="000C1F48">
      <w:r w:rsidRPr="000C1F48">
        <w:t>IV.</w:t>
      </w:r>
      <w:r w:rsidRPr="000C1F48">
        <w:tab/>
        <w:t>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312"/>
        <w:gridCol w:w="1296"/>
        <w:gridCol w:w="2304"/>
        <w:gridCol w:w="1125"/>
        <w:gridCol w:w="1323"/>
      </w:tblGrid>
      <w:tr w:rsidR="00B94202" w:rsidRPr="007B687E" w14:paraId="7BE462E0" w14:textId="77777777" w:rsidTr="00941B8C">
        <w:trPr>
          <w:cantSplit/>
        </w:trPr>
        <w:tc>
          <w:tcPr>
            <w:tcW w:w="3312" w:type="dxa"/>
          </w:tcPr>
          <w:p w14:paraId="039101B2" w14:textId="77777777" w:rsidR="00B94202" w:rsidRPr="007B687E" w:rsidRDefault="00B94202" w:rsidP="00941B8C">
            <w:pPr>
              <w:widowControl w:val="0"/>
              <w:numPr>
                <w:ilvl w:val="0"/>
                <w:numId w:val="3"/>
              </w:numPr>
              <w:ind w:left="450" w:hanging="450"/>
            </w:pPr>
            <w:r w:rsidRPr="007B687E">
              <w:t xml:space="preserve">Fluoride secondary maximum contaminant level (SMCL) </w:t>
            </w:r>
            <w:r w:rsidRPr="00D52C55">
              <w:rPr>
                <w:szCs w:val="18"/>
              </w:rPr>
              <w:t>exceedance</w:t>
            </w:r>
          </w:p>
        </w:tc>
        <w:tc>
          <w:tcPr>
            <w:tcW w:w="1296" w:type="dxa"/>
          </w:tcPr>
          <w:p w14:paraId="6CFAC1A2" w14:textId="77777777" w:rsidR="00B94202" w:rsidRPr="007B687E" w:rsidRDefault="00B94202" w:rsidP="00941B8C">
            <w:pPr>
              <w:widowControl w:val="0"/>
              <w:ind w:firstLine="9"/>
            </w:pPr>
            <w:r w:rsidRPr="007B687E">
              <w:t>3</w:t>
            </w:r>
          </w:p>
        </w:tc>
        <w:tc>
          <w:tcPr>
            <w:tcW w:w="2304" w:type="dxa"/>
          </w:tcPr>
          <w:p w14:paraId="6AE357FD" w14:textId="77777777" w:rsidR="00B94202" w:rsidRPr="007B687E" w:rsidRDefault="00B94202" w:rsidP="00941B8C">
            <w:pPr>
              <w:widowControl w:val="0"/>
              <w:ind w:firstLine="9"/>
            </w:pPr>
            <w:r w:rsidRPr="007B687E">
              <w:t>611.858</w:t>
            </w:r>
          </w:p>
        </w:tc>
        <w:tc>
          <w:tcPr>
            <w:tcW w:w="1125" w:type="dxa"/>
          </w:tcPr>
          <w:p w14:paraId="2EB373BB" w14:textId="77777777" w:rsidR="00B94202" w:rsidRPr="007B687E" w:rsidRDefault="00B94202" w:rsidP="00941B8C">
            <w:pPr>
              <w:widowControl w:val="0"/>
            </w:pPr>
            <w:r w:rsidRPr="007B687E">
              <w:t>N/A</w:t>
            </w:r>
          </w:p>
        </w:tc>
        <w:tc>
          <w:tcPr>
            <w:tcW w:w="1323" w:type="dxa"/>
          </w:tcPr>
          <w:p w14:paraId="356B9949" w14:textId="77777777" w:rsidR="00B94202" w:rsidRPr="007B687E" w:rsidRDefault="00B94202" w:rsidP="00941B8C">
            <w:pPr>
              <w:widowControl w:val="0"/>
              <w:ind w:hanging="9"/>
            </w:pPr>
            <w:r w:rsidRPr="007B687E">
              <w:t>N/A</w:t>
            </w:r>
          </w:p>
        </w:tc>
      </w:tr>
      <w:tr w:rsidR="00B94202" w:rsidRPr="007B687E" w14:paraId="4CD736DC" w14:textId="77777777" w:rsidTr="00941B8C">
        <w:trPr>
          <w:cantSplit/>
        </w:trPr>
        <w:tc>
          <w:tcPr>
            <w:tcW w:w="3312" w:type="dxa"/>
          </w:tcPr>
          <w:p w14:paraId="03B23805" w14:textId="77777777" w:rsidR="00B94202" w:rsidRPr="007B687E" w:rsidRDefault="00B94202" w:rsidP="00941B8C">
            <w:pPr>
              <w:widowControl w:val="0"/>
              <w:numPr>
                <w:ilvl w:val="0"/>
                <w:numId w:val="3"/>
              </w:numPr>
              <w:ind w:left="450" w:hanging="450"/>
            </w:pPr>
            <w:r>
              <w:rPr>
                <w:szCs w:val="18"/>
              </w:rPr>
              <w:t>E</w:t>
            </w:r>
            <w:r w:rsidRPr="00D52C55">
              <w:rPr>
                <w:szCs w:val="18"/>
              </w:rPr>
              <w:t>xceedance</w:t>
            </w:r>
            <w:r w:rsidRPr="007B687E">
              <w:t xml:space="preserve"> of nitrate MCL for a non</w:t>
            </w:r>
            <w:r>
              <w:noBreakHyphen/>
            </w:r>
            <w:r w:rsidRPr="007B687E">
              <w:t>CWS supplier, as allowed by the Agency</w:t>
            </w:r>
          </w:p>
        </w:tc>
        <w:tc>
          <w:tcPr>
            <w:tcW w:w="1296" w:type="dxa"/>
          </w:tcPr>
          <w:p w14:paraId="671BC90B" w14:textId="77777777" w:rsidR="00B94202" w:rsidRPr="007B687E" w:rsidRDefault="00B94202" w:rsidP="00941B8C">
            <w:pPr>
              <w:widowControl w:val="0"/>
              <w:ind w:firstLine="27"/>
            </w:pPr>
            <w:r w:rsidRPr="007B687E">
              <w:t>1</w:t>
            </w:r>
          </w:p>
        </w:tc>
        <w:tc>
          <w:tcPr>
            <w:tcW w:w="2304" w:type="dxa"/>
          </w:tcPr>
          <w:p w14:paraId="2FFC91CD" w14:textId="77777777" w:rsidR="00B94202" w:rsidRPr="007B687E" w:rsidRDefault="00B94202" w:rsidP="00941B8C">
            <w:pPr>
              <w:widowControl w:val="0"/>
            </w:pPr>
            <w:r w:rsidRPr="007B687E">
              <w:t>611.300(d)</w:t>
            </w:r>
          </w:p>
        </w:tc>
        <w:tc>
          <w:tcPr>
            <w:tcW w:w="1125" w:type="dxa"/>
          </w:tcPr>
          <w:p w14:paraId="0772210B" w14:textId="77777777" w:rsidR="00B94202" w:rsidRPr="007B687E" w:rsidRDefault="00B94202" w:rsidP="00941B8C">
            <w:pPr>
              <w:widowControl w:val="0"/>
              <w:ind w:firstLine="9"/>
            </w:pPr>
            <w:r w:rsidRPr="007B687E">
              <w:t>N/A</w:t>
            </w:r>
          </w:p>
        </w:tc>
        <w:tc>
          <w:tcPr>
            <w:tcW w:w="1323" w:type="dxa"/>
          </w:tcPr>
          <w:p w14:paraId="406A65FB" w14:textId="77777777" w:rsidR="00B94202" w:rsidRPr="007B687E" w:rsidRDefault="00B94202" w:rsidP="00941B8C">
            <w:pPr>
              <w:widowControl w:val="0"/>
            </w:pPr>
            <w:r w:rsidRPr="007B687E">
              <w:t>N/A</w:t>
            </w:r>
          </w:p>
        </w:tc>
      </w:tr>
      <w:tr w:rsidR="00B94202" w:rsidRPr="007B687E" w14:paraId="45D1BF9E" w14:textId="77777777" w:rsidTr="00941B8C">
        <w:trPr>
          <w:cantSplit/>
        </w:trPr>
        <w:tc>
          <w:tcPr>
            <w:tcW w:w="3312" w:type="dxa"/>
          </w:tcPr>
          <w:p w14:paraId="7760663E" w14:textId="77777777" w:rsidR="00B94202" w:rsidRPr="007B687E" w:rsidRDefault="00B94202" w:rsidP="00941B8C">
            <w:pPr>
              <w:widowControl w:val="0"/>
              <w:numPr>
                <w:ilvl w:val="0"/>
                <w:numId w:val="3"/>
              </w:numPr>
              <w:ind w:left="450" w:hanging="450"/>
            </w:pPr>
            <w:r w:rsidRPr="007B687E">
              <w:t>Availability of unregulated contaminant monitoring data</w:t>
            </w:r>
          </w:p>
        </w:tc>
        <w:tc>
          <w:tcPr>
            <w:tcW w:w="1296" w:type="dxa"/>
          </w:tcPr>
          <w:p w14:paraId="483F4DF0" w14:textId="77777777" w:rsidR="00B94202" w:rsidRPr="007B687E" w:rsidRDefault="00B94202" w:rsidP="00941B8C">
            <w:pPr>
              <w:widowControl w:val="0"/>
            </w:pPr>
            <w:r w:rsidRPr="007B687E">
              <w:t>3</w:t>
            </w:r>
          </w:p>
        </w:tc>
        <w:tc>
          <w:tcPr>
            <w:tcW w:w="2304" w:type="dxa"/>
          </w:tcPr>
          <w:p w14:paraId="3F9DBBF1" w14:textId="77777777" w:rsidR="00B94202" w:rsidRPr="007B687E" w:rsidRDefault="00B94202" w:rsidP="00941B8C">
            <w:pPr>
              <w:widowControl w:val="0"/>
            </w:pPr>
            <w:r w:rsidRPr="007B687E">
              <w:rPr>
                <w:spacing w:val="-2"/>
              </w:rPr>
              <w:t xml:space="preserve">as required by USEPA </w:t>
            </w:r>
            <w:r>
              <w:rPr>
                <w:spacing w:val="-2"/>
              </w:rPr>
              <w:t>under</w:t>
            </w:r>
            <w:r w:rsidRPr="007B687E">
              <w:rPr>
                <w:spacing w:val="-2"/>
              </w:rPr>
              <w:t xml:space="preserve"> 40 CFR 141.40</w:t>
            </w:r>
          </w:p>
        </w:tc>
        <w:tc>
          <w:tcPr>
            <w:tcW w:w="1125" w:type="dxa"/>
          </w:tcPr>
          <w:p w14:paraId="213FD888" w14:textId="77777777" w:rsidR="00B94202" w:rsidRPr="007B687E" w:rsidRDefault="00B94202" w:rsidP="00941B8C">
            <w:pPr>
              <w:widowControl w:val="0"/>
              <w:ind w:firstLine="9"/>
            </w:pPr>
            <w:r w:rsidRPr="007B687E">
              <w:t>N/A</w:t>
            </w:r>
          </w:p>
        </w:tc>
        <w:tc>
          <w:tcPr>
            <w:tcW w:w="1323" w:type="dxa"/>
          </w:tcPr>
          <w:p w14:paraId="296293ED" w14:textId="77777777" w:rsidR="00B94202" w:rsidRPr="007B687E" w:rsidRDefault="00B94202" w:rsidP="00941B8C">
            <w:pPr>
              <w:widowControl w:val="0"/>
              <w:ind w:hanging="18"/>
            </w:pPr>
            <w:r w:rsidRPr="007B687E">
              <w:t>N/A</w:t>
            </w:r>
          </w:p>
        </w:tc>
      </w:tr>
      <w:tr w:rsidR="00B94202" w:rsidRPr="007B687E" w14:paraId="5B40F8B7" w14:textId="77777777" w:rsidTr="00941B8C">
        <w:trPr>
          <w:cantSplit/>
        </w:trPr>
        <w:tc>
          <w:tcPr>
            <w:tcW w:w="3312" w:type="dxa"/>
          </w:tcPr>
          <w:p w14:paraId="1AB0E60B" w14:textId="77777777" w:rsidR="00B94202" w:rsidRPr="007B687E" w:rsidRDefault="00B94202" w:rsidP="00941B8C">
            <w:pPr>
              <w:widowControl w:val="0"/>
              <w:numPr>
                <w:ilvl w:val="0"/>
                <w:numId w:val="3"/>
              </w:numPr>
              <w:ind w:left="450" w:hanging="450"/>
            </w:pPr>
            <w:r w:rsidRPr="007B687E">
              <w:t>Waterborne disease outbreak</w:t>
            </w:r>
          </w:p>
        </w:tc>
        <w:tc>
          <w:tcPr>
            <w:tcW w:w="1296" w:type="dxa"/>
          </w:tcPr>
          <w:p w14:paraId="0F75FF14" w14:textId="77777777" w:rsidR="00B94202" w:rsidRPr="007B687E" w:rsidRDefault="00B94202" w:rsidP="00941B8C">
            <w:pPr>
              <w:widowControl w:val="0"/>
              <w:ind w:hanging="9"/>
            </w:pPr>
            <w:r w:rsidRPr="007B687E">
              <w:t>1</w:t>
            </w:r>
          </w:p>
        </w:tc>
        <w:tc>
          <w:tcPr>
            <w:tcW w:w="2304" w:type="dxa"/>
          </w:tcPr>
          <w:p w14:paraId="3CC755E4" w14:textId="77777777" w:rsidR="00B94202" w:rsidRPr="007B687E" w:rsidRDefault="00B94202" w:rsidP="00941B8C">
            <w:pPr>
              <w:widowControl w:val="0"/>
              <w:ind w:firstLine="9"/>
            </w:pPr>
            <w:r w:rsidRPr="007B687E">
              <w:t>611.101, 611.233(b)(2)</w:t>
            </w:r>
          </w:p>
        </w:tc>
        <w:tc>
          <w:tcPr>
            <w:tcW w:w="1125" w:type="dxa"/>
          </w:tcPr>
          <w:p w14:paraId="4636EB70" w14:textId="77777777" w:rsidR="00B94202" w:rsidRPr="007B687E" w:rsidRDefault="00B94202" w:rsidP="00941B8C">
            <w:pPr>
              <w:widowControl w:val="0"/>
              <w:ind w:firstLine="9"/>
            </w:pPr>
            <w:r w:rsidRPr="007B687E">
              <w:t>N/A</w:t>
            </w:r>
          </w:p>
        </w:tc>
        <w:tc>
          <w:tcPr>
            <w:tcW w:w="1323" w:type="dxa"/>
          </w:tcPr>
          <w:p w14:paraId="43F2F8D6" w14:textId="77777777" w:rsidR="00B94202" w:rsidRPr="007B687E" w:rsidRDefault="00B94202" w:rsidP="00941B8C">
            <w:pPr>
              <w:widowControl w:val="0"/>
              <w:ind w:hanging="18"/>
            </w:pPr>
            <w:r w:rsidRPr="007B687E">
              <w:t>N/A</w:t>
            </w:r>
          </w:p>
        </w:tc>
      </w:tr>
      <w:tr w:rsidR="00B94202" w:rsidRPr="007B687E" w14:paraId="49C35B24" w14:textId="77777777" w:rsidTr="00941B8C">
        <w:trPr>
          <w:cantSplit/>
        </w:trPr>
        <w:tc>
          <w:tcPr>
            <w:tcW w:w="3312" w:type="dxa"/>
          </w:tcPr>
          <w:p w14:paraId="66926F8D" w14:textId="6486820A" w:rsidR="00B94202" w:rsidRPr="007B687E" w:rsidRDefault="00B94202" w:rsidP="00941B8C">
            <w:pPr>
              <w:widowControl w:val="0"/>
              <w:numPr>
                <w:ilvl w:val="0"/>
                <w:numId w:val="3"/>
              </w:numPr>
              <w:ind w:left="450" w:hanging="450"/>
            </w:pPr>
            <w:r w:rsidRPr="007B687E">
              <w:t>Other waterborne emergency</w:t>
            </w:r>
            <w:r w:rsidRPr="007B687E">
              <w:rPr>
                <w:vertAlign w:val="superscript"/>
              </w:rPr>
              <w:t>17</w:t>
            </w:r>
          </w:p>
        </w:tc>
        <w:tc>
          <w:tcPr>
            <w:tcW w:w="1296" w:type="dxa"/>
          </w:tcPr>
          <w:p w14:paraId="1ACE63B8" w14:textId="77777777" w:rsidR="00B94202" w:rsidRPr="007B687E" w:rsidRDefault="00B94202" w:rsidP="00941B8C">
            <w:pPr>
              <w:widowControl w:val="0"/>
              <w:ind w:firstLine="9"/>
            </w:pPr>
            <w:r w:rsidRPr="007B687E">
              <w:t>1</w:t>
            </w:r>
          </w:p>
        </w:tc>
        <w:tc>
          <w:tcPr>
            <w:tcW w:w="2304" w:type="dxa"/>
          </w:tcPr>
          <w:p w14:paraId="7AD4481B" w14:textId="77777777" w:rsidR="00B94202" w:rsidRPr="007B687E" w:rsidRDefault="00B94202" w:rsidP="00941B8C">
            <w:pPr>
              <w:widowControl w:val="0"/>
              <w:ind w:firstLine="27"/>
            </w:pPr>
            <w:r w:rsidRPr="007B687E">
              <w:t>N/A</w:t>
            </w:r>
          </w:p>
        </w:tc>
        <w:tc>
          <w:tcPr>
            <w:tcW w:w="1125" w:type="dxa"/>
          </w:tcPr>
          <w:p w14:paraId="3CDF31D7" w14:textId="77777777" w:rsidR="00B94202" w:rsidRPr="007B687E" w:rsidRDefault="00B94202" w:rsidP="00941B8C">
            <w:pPr>
              <w:widowControl w:val="0"/>
            </w:pPr>
            <w:r w:rsidRPr="007B687E">
              <w:t>N/A</w:t>
            </w:r>
          </w:p>
        </w:tc>
        <w:tc>
          <w:tcPr>
            <w:tcW w:w="1323" w:type="dxa"/>
          </w:tcPr>
          <w:p w14:paraId="5987CCA9" w14:textId="77777777" w:rsidR="00B94202" w:rsidRPr="007B687E" w:rsidRDefault="00B94202" w:rsidP="00941B8C">
            <w:pPr>
              <w:widowControl w:val="0"/>
            </w:pPr>
            <w:r w:rsidRPr="007B687E">
              <w:t>N/A</w:t>
            </w:r>
          </w:p>
        </w:tc>
      </w:tr>
      <w:tr w:rsidR="00B94202" w:rsidRPr="007B687E" w14:paraId="4FF15405" w14:textId="77777777" w:rsidTr="00941B8C">
        <w:trPr>
          <w:cantSplit/>
        </w:trPr>
        <w:tc>
          <w:tcPr>
            <w:tcW w:w="3312" w:type="dxa"/>
          </w:tcPr>
          <w:p w14:paraId="668C558F" w14:textId="77777777" w:rsidR="00B94202" w:rsidRPr="007B687E" w:rsidRDefault="00B94202" w:rsidP="00941B8C">
            <w:pPr>
              <w:widowControl w:val="0"/>
              <w:numPr>
                <w:ilvl w:val="0"/>
                <w:numId w:val="3"/>
              </w:numPr>
              <w:ind w:left="450" w:hanging="450"/>
            </w:pPr>
            <w:r w:rsidRPr="007B687E">
              <w:rPr>
                <w:szCs w:val="16"/>
              </w:rPr>
              <w:t>Source water sample positive for Groundwater Rule fecal indicators:  E. coli, enterococci, or coliphage</w:t>
            </w:r>
          </w:p>
        </w:tc>
        <w:tc>
          <w:tcPr>
            <w:tcW w:w="1296" w:type="dxa"/>
          </w:tcPr>
          <w:p w14:paraId="30BB34DA" w14:textId="77777777" w:rsidR="00B94202" w:rsidRPr="007B687E" w:rsidRDefault="00B94202" w:rsidP="00941B8C">
            <w:pPr>
              <w:widowControl w:val="0"/>
            </w:pPr>
            <w:r w:rsidRPr="007B687E">
              <w:rPr>
                <w:szCs w:val="16"/>
              </w:rPr>
              <w:t>1</w:t>
            </w:r>
          </w:p>
        </w:tc>
        <w:tc>
          <w:tcPr>
            <w:tcW w:w="2304" w:type="dxa"/>
          </w:tcPr>
          <w:p w14:paraId="18E76A3C" w14:textId="77777777" w:rsidR="00B94202" w:rsidRPr="007B687E" w:rsidRDefault="00B94202" w:rsidP="00941B8C">
            <w:pPr>
              <w:widowControl w:val="0"/>
            </w:pPr>
            <w:r w:rsidRPr="007B687E">
              <w:rPr>
                <w:szCs w:val="16"/>
              </w:rPr>
              <w:t>611.802(g)</w:t>
            </w:r>
          </w:p>
        </w:tc>
        <w:tc>
          <w:tcPr>
            <w:tcW w:w="1125" w:type="dxa"/>
          </w:tcPr>
          <w:p w14:paraId="00E34DE0" w14:textId="77777777" w:rsidR="00B94202" w:rsidRPr="007B687E" w:rsidRDefault="00B94202" w:rsidP="00941B8C">
            <w:pPr>
              <w:widowControl w:val="0"/>
            </w:pPr>
            <w:r w:rsidRPr="007B687E">
              <w:rPr>
                <w:szCs w:val="16"/>
              </w:rPr>
              <w:t>N/A</w:t>
            </w:r>
          </w:p>
        </w:tc>
        <w:tc>
          <w:tcPr>
            <w:tcW w:w="1323" w:type="dxa"/>
          </w:tcPr>
          <w:p w14:paraId="2B2F4831" w14:textId="77777777" w:rsidR="00B94202" w:rsidRPr="007B687E" w:rsidRDefault="00B94202" w:rsidP="00941B8C">
            <w:pPr>
              <w:widowControl w:val="0"/>
              <w:ind w:hanging="18"/>
            </w:pPr>
            <w:r w:rsidRPr="007B687E">
              <w:rPr>
                <w:szCs w:val="16"/>
              </w:rPr>
              <w:t>N/A</w:t>
            </w:r>
          </w:p>
        </w:tc>
      </w:tr>
      <w:tr w:rsidR="00B94202" w:rsidRPr="007B687E" w14:paraId="3993E7E8" w14:textId="77777777" w:rsidTr="00941B8C">
        <w:trPr>
          <w:cantSplit/>
        </w:trPr>
        <w:tc>
          <w:tcPr>
            <w:tcW w:w="3312" w:type="dxa"/>
          </w:tcPr>
          <w:p w14:paraId="78312F73" w14:textId="0213E3B2" w:rsidR="00B94202" w:rsidRPr="007B687E" w:rsidRDefault="00B94202" w:rsidP="00941B8C">
            <w:pPr>
              <w:widowControl w:val="0"/>
              <w:numPr>
                <w:ilvl w:val="0"/>
                <w:numId w:val="3"/>
              </w:numPr>
              <w:ind w:left="450" w:hanging="450"/>
            </w:pPr>
            <w:r w:rsidRPr="007B687E">
              <w:t xml:space="preserve">Other situations as determined by the Agency </w:t>
            </w:r>
            <w:r w:rsidR="00E47862">
              <w:t xml:space="preserve">in </w:t>
            </w:r>
            <w:r w:rsidRPr="007B687E">
              <w:t>a SEP</w:t>
            </w:r>
            <w:r>
              <w:t xml:space="preserve"> under Section </w:t>
            </w:r>
            <w:r w:rsidR="00A42309">
              <w:t>602.600</w:t>
            </w:r>
          </w:p>
        </w:tc>
        <w:tc>
          <w:tcPr>
            <w:tcW w:w="1296" w:type="dxa"/>
          </w:tcPr>
          <w:p w14:paraId="11F63907" w14:textId="77777777" w:rsidR="00B94202" w:rsidRPr="007B687E" w:rsidRDefault="00B94202" w:rsidP="00941B8C">
            <w:pPr>
              <w:widowControl w:val="0"/>
              <w:ind w:firstLine="9"/>
            </w:pPr>
            <w:r w:rsidRPr="007B687E">
              <w:rPr>
                <w:vertAlign w:val="superscript"/>
              </w:rPr>
              <w:t>18</w:t>
            </w:r>
            <w:r w:rsidRPr="007B687E">
              <w:t>1, 2, 3</w:t>
            </w:r>
          </w:p>
        </w:tc>
        <w:tc>
          <w:tcPr>
            <w:tcW w:w="2304" w:type="dxa"/>
          </w:tcPr>
          <w:p w14:paraId="2DF68AE6" w14:textId="77777777" w:rsidR="00B94202" w:rsidRPr="007B687E" w:rsidRDefault="00B94202" w:rsidP="00941B8C">
            <w:pPr>
              <w:widowControl w:val="0"/>
              <w:ind w:firstLine="9"/>
            </w:pPr>
            <w:r w:rsidRPr="007B687E">
              <w:t>N/A</w:t>
            </w:r>
          </w:p>
        </w:tc>
        <w:tc>
          <w:tcPr>
            <w:tcW w:w="1125" w:type="dxa"/>
          </w:tcPr>
          <w:p w14:paraId="663B6CB9" w14:textId="77777777" w:rsidR="00B94202" w:rsidRPr="007B687E" w:rsidRDefault="00B94202" w:rsidP="00941B8C">
            <w:pPr>
              <w:widowControl w:val="0"/>
              <w:ind w:hanging="9"/>
            </w:pPr>
            <w:r w:rsidRPr="007B687E">
              <w:t>N/A</w:t>
            </w:r>
          </w:p>
        </w:tc>
        <w:tc>
          <w:tcPr>
            <w:tcW w:w="1323" w:type="dxa"/>
          </w:tcPr>
          <w:p w14:paraId="10C6E6E0" w14:textId="77777777" w:rsidR="00B94202" w:rsidRPr="007B687E" w:rsidRDefault="00B94202" w:rsidP="00941B8C">
            <w:pPr>
              <w:widowControl w:val="0"/>
              <w:ind w:hanging="9"/>
            </w:pPr>
            <w:r w:rsidRPr="007B687E">
              <w:t>N/A</w:t>
            </w:r>
          </w:p>
        </w:tc>
      </w:tr>
    </w:tbl>
    <w:p w14:paraId="7A348286" w14:textId="77777777" w:rsidR="00B94202" w:rsidRPr="007B687E" w:rsidRDefault="00B94202" w:rsidP="00B94202">
      <w:pPr>
        <w:widowControl w:val="0"/>
        <w:autoSpaceDE w:val="0"/>
        <w:autoSpaceDN w:val="0"/>
        <w:adjustRightInd w:val="0"/>
      </w:pPr>
    </w:p>
    <w:p w14:paraId="4B804750" w14:textId="77777777" w:rsidR="00B94202" w:rsidRPr="007B687E" w:rsidRDefault="00B94202" w:rsidP="00B94202">
      <w:pPr>
        <w:widowControl w:val="0"/>
        <w:autoSpaceDE w:val="0"/>
        <w:autoSpaceDN w:val="0"/>
        <w:adjustRightInd w:val="0"/>
      </w:pPr>
      <w:r w:rsidRPr="007B687E">
        <w:t xml:space="preserve">Appendix G – Endnotes </w:t>
      </w:r>
    </w:p>
    <w:p w14:paraId="36345EAD" w14:textId="77777777" w:rsidR="00C15D87" w:rsidRPr="00C15D87" w:rsidRDefault="00C15D87" w:rsidP="00C15D87">
      <w:pPr>
        <w:rPr>
          <w:szCs w:val="20"/>
        </w:rPr>
      </w:pPr>
    </w:p>
    <w:p w14:paraId="133CB2FD" w14:textId="1220DC95" w:rsidR="00B94202" w:rsidRPr="007B687E" w:rsidRDefault="00C15D87" w:rsidP="00C15D87">
      <w:pPr>
        <w:widowControl w:val="0"/>
        <w:autoSpaceDE w:val="0"/>
        <w:autoSpaceDN w:val="0"/>
        <w:adjustRightInd w:val="0"/>
      </w:pPr>
      <w:r w:rsidRPr="00C15D87">
        <w:rPr>
          <w:szCs w:val="20"/>
        </w:rPr>
        <w:t>*Beginning April 26, 2029.</w:t>
      </w:r>
    </w:p>
    <w:p w14:paraId="095B7A0E" w14:textId="77777777" w:rsidR="00C15D87" w:rsidRDefault="00C15D87" w:rsidP="00B94202">
      <w:pPr>
        <w:widowControl w:val="0"/>
        <w:autoSpaceDE w:val="0"/>
        <w:autoSpaceDN w:val="0"/>
        <w:adjustRightInd w:val="0"/>
        <w:ind w:left="720" w:hanging="720"/>
      </w:pPr>
    </w:p>
    <w:p w14:paraId="1AAB4F1B" w14:textId="41BDF3D7" w:rsidR="00B94202" w:rsidRPr="007B687E" w:rsidRDefault="00B94202" w:rsidP="00B94202">
      <w:pPr>
        <w:widowControl w:val="0"/>
        <w:autoSpaceDE w:val="0"/>
        <w:autoSpaceDN w:val="0"/>
        <w:adjustRightInd w:val="0"/>
        <w:ind w:left="720" w:hanging="720"/>
      </w:pPr>
      <w:r w:rsidRPr="007B687E">
        <w:t>1.</w:t>
      </w:r>
      <w:r w:rsidRPr="007B687E">
        <w:tab/>
        <w:t xml:space="preserve">Violations and other situations not listed in this table (e.g., failure to prepare Consumer Confidence Reports) do not require notice, unless </w:t>
      </w:r>
      <w:r w:rsidR="00754488">
        <w:t>otherwise</w:t>
      </w:r>
      <w:r w:rsidR="00C15D87">
        <w:t xml:space="preserve"> determined by the Agency</w:t>
      </w:r>
      <w:r w:rsidRPr="007B687E">
        <w:t>.  The Agency may</w:t>
      </w:r>
      <w:r w:rsidR="00754488">
        <w:t xml:space="preserve"> </w:t>
      </w:r>
      <w:r w:rsidR="00C15D87">
        <w:t>require</w:t>
      </w:r>
      <w:r w:rsidR="00754488">
        <w:t xml:space="preserve"> </w:t>
      </w:r>
      <w:r w:rsidRPr="007B687E">
        <w:t xml:space="preserve">a more stringent public notice tier (e.g., Tier 1 instead of Tier 2 or Tier 2 instead of Tier 3) for specific violations and situations listed in this Appendix, as authorized under Sections 611.902(a) and 611.903(a). </w:t>
      </w:r>
    </w:p>
    <w:p w14:paraId="39068551" w14:textId="77777777" w:rsidR="00B94202" w:rsidRPr="007B687E" w:rsidRDefault="00B94202" w:rsidP="00B94202">
      <w:pPr>
        <w:widowControl w:val="0"/>
        <w:autoSpaceDE w:val="0"/>
        <w:autoSpaceDN w:val="0"/>
        <w:adjustRightInd w:val="0"/>
      </w:pPr>
    </w:p>
    <w:p w14:paraId="4A354B58" w14:textId="77777777" w:rsidR="00B94202" w:rsidRPr="007B687E" w:rsidRDefault="00B94202" w:rsidP="00B94202">
      <w:pPr>
        <w:widowControl w:val="0"/>
        <w:autoSpaceDE w:val="0"/>
        <w:autoSpaceDN w:val="0"/>
        <w:adjustRightInd w:val="0"/>
        <w:ind w:left="720" w:hanging="720"/>
      </w:pPr>
      <w:r w:rsidRPr="007B687E">
        <w:t>2.</w:t>
      </w:r>
      <w:r w:rsidRPr="007B687E">
        <w:tab/>
        <w:t xml:space="preserve">Definition of the abbreviations used:  "MCL" means maximum contaminant level, "MRDL" means maximum residual disinfectant level, and "TT" means treatment technique. </w:t>
      </w:r>
    </w:p>
    <w:p w14:paraId="79983D6A" w14:textId="77777777" w:rsidR="00B94202" w:rsidRPr="007B687E" w:rsidRDefault="00B94202" w:rsidP="00B94202">
      <w:pPr>
        <w:widowControl w:val="0"/>
        <w:autoSpaceDE w:val="0"/>
        <w:autoSpaceDN w:val="0"/>
        <w:adjustRightInd w:val="0"/>
      </w:pPr>
    </w:p>
    <w:p w14:paraId="60791287" w14:textId="77777777" w:rsidR="00B94202" w:rsidRPr="007B687E" w:rsidRDefault="00B94202" w:rsidP="00B94202">
      <w:pPr>
        <w:widowControl w:val="0"/>
        <w:autoSpaceDE w:val="0"/>
        <w:autoSpaceDN w:val="0"/>
        <w:adjustRightInd w:val="0"/>
        <w:ind w:left="720" w:hanging="720"/>
      </w:pPr>
      <w:r w:rsidRPr="007B687E">
        <w:t>3.</w:t>
      </w:r>
      <w:r w:rsidRPr="007B687E">
        <w:tab/>
        <w:t xml:space="preserve">The term "violations of National Primary Drinking Water Regulations (NPDWR)" is used here to include violations of MCL, MRDL, treatment technique, monitoring, and </w:t>
      </w:r>
      <w:r w:rsidRPr="007B687E">
        <w:lastRenderedPageBreak/>
        <w:t xml:space="preserve">testing procedure requirements. </w:t>
      </w:r>
    </w:p>
    <w:p w14:paraId="1FC8AB2C" w14:textId="77777777" w:rsidR="00B94202" w:rsidRPr="007B687E" w:rsidRDefault="00B94202" w:rsidP="00B94202">
      <w:pPr>
        <w:widowControl w:val="0"/>
        <w:autoSpaceDE w:val="0"/>
        <w:autoSpaceDN w:val="0"/>
        <w:adjustRightInd w:val="0"/>
      </w:pPr>
    </w:p>
    <w:p w14:paraId="705B8090" w14:textId="77777777" w:rsidR="00B94202" w:rsidRPr="007B687E" w:rsidRDefault="00B94202" w:rsidP="00B94202">
      <w:pPr>
        <w:widowControl w:val="0"/>
        <w:autoSpaceDE w:val="0"/>
        <w:autoSpaceDN w:val="0"/>
        <w:adjustRightInd w:val="0"/>
        <w:ind w:left="720" w:hanging="720"/>
      </w:pPr>
      <w:r w:rsidRPr="007B687E">
        <w:t>4.</w:t>
      </w:r>
      <w:r w:rsidRPr="007B687E">
        <w:tab/>
        <w:t xml:space="preserve">Failure to test for fecal coliform or E. coli is a Tier 1 violation if testing is not done after any repeat sample tests positive for coliform.  All other total coliform monitoring and testing procedure violations are Tier 3 violations. </w:t>
      </w:r>
    </w:p>
    <w:p w14:paraId="015FFC64" w14:textId="77777777" w:rsidR="00B94202" w:rsidRPr="007B687E" w:rsidRDefault="00B94202" w:rsidP="00B94202">
      <w:pPr>
        <w:widowControl w:val="0"/>
        <w:autoSpaceDE w:val="0"/>
        <w:autoSpaceDN w:val="0"/>
        <w:adjustRightInd w:val="0"/>
      </w:pPr>
    </w:p>
    <w:p w14:paraId="5A624757" w14:textId="3043DCE0" w:rsidR="00B94202" w:rsidRPr="007B687E" w:rsidRDefault="00B94202" w:rsidP="00B94202">
      <w:pPr>
        <w:widowControl w:val="0"/>
        <w:autoSpaceDE w:val="0"/>
        <w:autoSpaceDN w:val="0"/>
        <w:adjustRightInd w:val="0"/>
        <w:ind w:left="720" w:hanging="720"/>
      </w:pPr>
      <w:r w:rsidRPr="007B687E">
        <w:t>5.</w:t>
      </w:r>
      <w:r w:rsidRPr="007B687E">
        <w:tab/>
      </w:r>
      <w:r w:rsidR="00754488" w:rsidRPr="00754488">
        <w:t>In the corresponding USEPA rule, this note relates to an entry for the obsolete MCL for turbidity that does not apply to any supplier in Illinois.  This statement maintains structural consistency with the corresponding USEPA rule.</w:t>
      </w:r>
      <w:r w:rsidRPr="007B687E">
        <w:t xml:space="preserve"> </w:t>
      </w:r>
    </w:p>
    <w:p w14:paraId="0757CB99" w14:textId="77777777" w:rsidR="00B94202" w:rsidRPr="007B687E" w:rsidRDefault="00B94202" w:rsidP="00B94202">
      <w:pPr>
        <w:widowControl w:val="0"/>
        <w:autoSpaceDE w:val="0"/>
        <w:autoSpaceDN w:val="0"/>
        <w:adjustRightInd w:val="0"/>
      </w:pPr>
    </w:p>
    <w:p w14:paraId="4E2A563E" w14:textId="367D3AAB" w:rsidR="00B94202" w:rsidRPr="007B687E" w:rsidRDefault="00B94202" w:rsidP="00B94202">
      <w:pPr>
        <w:widowControl w:val="0"/>
        <w:autoSpaceDE w:val="0"/>
        <w:autoSpaceDN w:val="0"/>
        <w:adjustRightInd w:val="0"/>
        <w:ind w:left="720" w:hanging="720"/>
      </w:pPr>
      <w:r w:rsidRPr="007B687E">
        <w:t>6.</w:t>
      </w:r>
      <w:r w:rsidRPr="007B687E">
        <w:tab/>
        <w:t xml:space="preserve">A supplier with a treatment technique violation involving a single </w:t>
      </w:r>
      <w:r>
        <w:t>exceedance</w:t>
      </w:r>
      <w:r w:rsidRPr="007B687E">
        <w:t xml:space="preserv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to issue a SEP </w:t>
      </w:r>
      <w:r w:rsidR="00754488">
        <w:t xml:space="preserve">elevating </w:t>
      </w:r>
      <w:r w:rsidRPr="007B687E">
        <w:t xml:space="preserve">the violation to a Tier 1 violation.  If a supplier is unable to make contact with the Agency in the 24-hour period, the violation is automatically elevated to a Tier 1 violation. </w:t>
      </w:r>
    </w:p>
    <w:p w14:paraId="493B6210" w14:textId="77777777" w:rsidR="00B94202" w:rsidRPr="007B687E" w:rsidRDefault="00B94202" w:rsidP="00B94202">
      <w:pPr>
        <w:widowControl w:val="0"/>
        <w:autoSpaceDE w:val="0"/>
        <w:autoSpaceDN w:val="0"/>
        <w:adjustRightInd w:val="0"/>
      </w:pPr>
    </w:p>
    <w:p w14:paraId="062DDBFA" w14:textId="7D407BEC" w:rsidR="00B94202" w:rsidRPr="007B687E" w:rsidRDefault="00B94202" w:rsidP="00B94202">
      <w:pPr>
        <w:widowControl w:val="0"/>
        <w:autoSpaceDE w:val="0"/>
        <w:autoSpaceDN w:val="0"/>
        <w:adjustRightInd w:val="0"/>
        <w:ind w:left="720" w:hanging="720"/>
      </w:pPr>
      <w:r w:rsidRPr="007B687E">
        <w:t>7.</w:t>
      </w:r>
      <w:r w:rsidRPr="007B687E">
        <w:tab/>
        <w:t xml:space="preserve">The Surface Water Treatment Rule (SWTR) remains in effect for a supplier </w:t>
      </w:r>
      <w:r w:rsidR="00754488">
        <w:t xml:space="preserve">serving </w:t>
      </w:r>
      <w:r w:rsidRPr="007B687E">
        <w:t xml:space="preserve">at least 10,000 persons; the Interim Enhanced Surface Water Treatment Rule adds additional requirements and does not in many cases </w:t>
      </w:r>
      <w:r>
        <w:t>supersede</w:t>
      </w:r>
      <w:r w:rsidRPr="007B687E">
        <w:t xml:space="preserve"> the SWTR. </w:t>
      </w:r>
    </w:p>
    <w:p w14:paraId="285CC955" w14:textId="77777777" w:rsidR="00B94202" w:rsidRPr="007B687E" w:rsidRDefault="00B94202" w:rsidP="00B94202">
      <w:pPr>
        <w:widowControl w:val="0"/>
        <w:autoSpaceDE w:val="0"/>
        <w:autoSpaceDN w:val="0"/>
        <w:adjustRightInd w:val="0"/>
      </w:pPr>
    </w:p>
    <w:p w14:paraId="0AA48E9C" w14:textId="77777777" w:rsidR="00B94202" w:rsidRPr="007B687E" w:rsidRDefault="00B94202" w:rsidP="00B94202">
      <w:pPr>
        <w:widowControl w:val="0"/>
        <w:autoSpaceDE w:val="0"/>
        <w:autoSpaceDN w:val="0"/>
        <w:adjustRightInd w:val="0"/>
        <w:ind w:left="720" w:hanging="720"/>
      </w:pPr>
      <w:r w:rsidRPr="007B687E">
        <w:t>8.</w:t>
      </w:r>
      <w:r w:rsidRPr="007B687E">
        <w:tab/>
        <w:t xml:space="preserve">Failure to take a confirmation sample within 24 hours for nitrate or nitrite after an initial sample exceeds the MCL is a Tier 1 violation. Other monitoring violations for nitrate are Tier 3. </w:t>
      </w:r>
    </w:p>
    <w:p w14:paraId="65FFAA25" w14:textId="77777777" w:rsidR="00B94202" w:rsidRPr="007B687E" w:rsidRDefault="00B94202" w:rsidP="00B94202">
      <w:pPr>
        <w:widowControl w:val="0"/>
        <w:autoSpaceDE w:val="0"/>
        <w:autoSpaceDN w:val="0"/>
        <w:adjustRightInd w:val="0"/>
      </w:pPr>
    </w:p>
    <w:p w14:paraId="1C2F457B" w14:textId="77777777" w:rsidR="00B94202" w:rsidRPr="007B687E" w:rsidRDefault="00B94202" w:rsidP="00B94202">
      <w:pPr>
        <w:widowControl w:val="0"/>
        <w:autoSpaceDE w:val="0"/>
        <w:autoSpaceDN w:val="0"/>
        <w:adjustRightInd w:val="0"/>
        <w:ind w:left="720" w:hanging="720"/>
      </w:pPr>
      <w:r w:rsidRPr="007B687E">
        <w:t>9.</w:t>
      </w:r>
      <w:r w:rsidRPr="007B687E">
        <w:tab/>
        <w:t>Failure to take a confirmation sample within 24 hours for nitrate or nitrite after an initial sample exceeds the MCL is a Tier 1 violation.  Other monitoring violations for nitrate are Tier 3.</w:t>
      </w:r>
    </w:p>
    <w:p w14:paraId="5C8932B5" w14:textId="77777777" w:rsidR="00B94202" w:rsidRPr="007B687E" w:rsidRDefault="00B94202" w:rsidP="00B94202">
      <w:pPr>
        <w:widowControl w:val="0"/>
        <w:autoSpaceDE w:val="0"/>
        <w:autoSpaceDN w:val="0"/>
        <w:adjustRightInd w:val="0"/>
      </w:pPr>
    </w:p>
    <w:p w14:paraId="166B3E58" w14:textId="344DF237" w:rsidR="00B94202" w:rsidRPr="007B687E" w:rsidRDefault="00B94202" w:rsidP="00B94202">
      <w:pPr>
        <w:widowControl w:val="0"/>
        <w:autoSpaceDE w:val="0"/>
        <w:autoSpaceDN w:val="0"/>
        <w:adjustRightInd w:val="0"/>
        <w:ind w:left="720" w:hanging="720"/>
      </w:pPr>
      <w:r w:rsidRPr="007B687E">
        <w:t>10.</w:t>
      </w:r>
      <w:r w:rsidRPr="007B687E">
        <w:tab/>
        <w:t xml:space="preserve">A Subpart B community or non-transient non-community system supplier must comply with new DBP MCLs, disinfectant MRDLs, and related monitoring requirements.  A Subpart B transient non-community system supplier </w:t>
      </w:r>
      <w:r w:rsidR="00754488">
        <w:t xml:space="preserve">serving </w:t>
      </w:r>
      <w:r w:rsidRPr="007B687E">
        <w:t xml:space="preserve">10,000 or more persons </w:t>
      </w:r>
      <w:r w:rsidR="00754488">
        <w:t xml:space="preserve">using </w:t>
      </w:r>
      <w:r w:rsidRPr="007B687E">
        <w:t xml:space="preserve">chlorine dioxide as a disinfectant or oxidant or a Subpart B transient non-community system supplier </w:t>
      </w:r>
      <w:r w:rsidR="00754488">
        <w:t xml:space="preserve">serving </w:t>
      </w:r>
      <w:r w:rsidRPr="007B687E">
        <w:t xml:space="preserve">fewer than 10,000 persons, </w:t>
      </w:r>
      <w:r w:rsidR="00754488">
        <w:t xml:space="preserve">that </w:t>
      </w:r>
      <w:r w:rsidRPr="007B687E">
        <w:t xml:space="preserve">uses only groundwater not under the direct influence of surface water, and </w:t>
      </w:r>
      <w:r w:rsidR="00754488">
        <w:t xml:space="preserve">that </w:t>
      </w:r>
      <w:r w:rsidRPr="007B687E">
        <w:t xml:space="preserve">uses chlorine dioxide as a disinfectant or oxidant must comply with the chlorine dioxide MRDL. </w:t>
      </w:r>
    </w:p>
    <w:p w14:paraId="2B4381B9" w14:textId="77777777" w:rsidR="00B94202" w:rsidRPr="007B687E" w:rsidRDefault="00B94202" w:rsidP="00B94202">
      <w:pPr>
        <w:widowControl w:val="0"/>
        <w:autoSpaceDE w:val="0"/>
        <w:autoSpaceDN w:val="0"/>
        <w:adjustRightInd w:val="0"/>
      </w:pPr>
    </w:p>
    <w:p w14:paraId="57D4622F" w14:textId="2F4053B3" w:rsidR="00B94202" w:rsidRPr="007B687E" w:rsidRDefault="00B94202" w:rsidP="00B94202">
      <w:pPr>
        <w:widowControl w:val="0"/>
        <w:autoSpaceDE w:val="0"/>
        <w:autoSpaceDN w:val="0"/>
        <w:adjustRightInd w:val="0"/>
        <w:ind w:left="720" w:hanging="720"/>
      </w:pPr>
      <w:r w:rsidRPr="007B687E">
        <w:t>11.</w:t>
      </w:r>
      <w:r w:rsidRPr="007B687E">
        <w:tab/>
        <w:t xml:space="preserve">Sections 611.312(b)(1) and 611.382(a) and (b) apply until Subpart Y takes effect under the schedule in Section 611.970(c). </w:t>
      </w:r>
    </w:p>
    <w:p w14:paraId="09C785F6" w14:textId="77777777" w:rsidR="00B94202" w:rsidRPr="007B687E" w:rsidRDefault="00B94202" w:rsidP="00B94202">
      <w:pPr>
        <w:widowControl w:val="0"/>
        <w:autoSpaceDE w:val="0"/>
        <w:autoSpaceDN w:val="0"/>
        <w:adjustRightInd w:val="0"/>
      </w:pPr>
    </w:p>
    <w:p w14:paraId="466ADC86" w14:textId="77777777" w:rsidR="00B94202" w:rsidRPr="007B687E" w:rsidRDefault="00B94202" w:rsidP="00B94202">
      <w:pPr>
        <w:widowControl w:val="0"/>
        <w:autoSpaceDE w:val="0"/>
        <w:autoSpaceDN w:val="0"/>
        <w:adjustRightInd w:val="0"/>
        <w:ind w:left="720" w:hanging="720"/>
      </w:pPr>
      <w:r w:rsidRPr="007B687E">
        <w:t>12.</w:t>
      </w:r>
      <w:r w:rsidRPr="007B687E">
        <w:tab/>
        <w:t xml:space="preserve">Failure to monitor for chlorine dioxide at the entrance to the distribution system the day after exceeding the MRDL at the entrance to the distribution system is a Tier 2 violation. </w:t>
      </w:r>
    </w:p>
    <w:p w14:paraId="0C9AD654" w14:textId="77777777" w:rsidR="00B94202" w:rsidRPr="007B687E" w:rsidRDefault="00B94202" w:rsidP="00B94202">
      <w:pPr>
        <w:widowControl w:val="0"/>
        <w:autoSpaceDE w:val="0"/>
        <w:autoSpaceDN w:val="0"/>
        <w:adjustRightInd w:val="0"/>
      </w:pPr>
    </w:p>
    <w:p w14:paraId="2B1CF93B" w14:textId="77777777" w:rsidR="00B94202" w:rsidRPr="007B687E" w:rsidRDefault="00B94202" w:rsidP="00B94202">
      <w:pPr>
        <w:widowControl w:val="0"/>
        <w:autoSpaceDE w:val="0"/>
        <w:autoSpaceDN w:val="0"/>
        <w:adjustRightInd w:val="0"/>
        <w:ind w:left="720" w:hanging="720"/>
      </w:pPr>
      <w:r w:rsidRPr="007B687E">
        <w:t>13.</w:t>
      </w:r>
      <w:r w:rsidRPr="007B687E">
        <w:tab/>
        <w:t xml:space="preserve">If any daily sample taken at the entrance to the distribution system exceeds the MRDL </w:t>
      </w:r>
      <w:r w:rsidRPr="007B687E">
        <w:lastRenderedPageBreak/>
        <w:t xml:space="preserve">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 </w:t>
      </w:r>
    </w:p>
    <w:p w14:paraId="1192266D" w14:textId="77777777" w:rsidR="00B94202" w:rsidRPr="007B687E" w:rsidRDefault="00B94202" w:rsidP="00B94202">
      <w:pPr>
        <w:widowControl w:val="0"/>
        <w:autoSpaceDE w:val="0"/>
        <w:autoSpaceDN w:val="0"/>
        <w:adjustRightInd w:val="0"/>
      </w:pPr>
    </w:p>
    <w:p w14:paraId="2ED8DCD8" w14:textId="77777777" w:rsidR="00B94202" w:rsidRPr="007B687E" w:rsidRDefault="00B94202" w:rsidP="00B94202">
      <w:pPr>
        <w:widowControl w:val="0"/>
        <w:autoSpaceDE w:val="0"/>
        <w:autoSpaceDN w:val="0"/>
        <w:adjustRightInd w:val="0"/>
        <w:ind w:left="720" w:hanging="720"/>
      </w:pPr>
      <w:r w:rsidRPr="007B687E">
        <w:t>14.</w:t>
      </w:r>
      <w:r w:rsidRPr="007B687E">
        <w:tab/>
        <w:t xml:space="preserve">Some water suppliers must monitor for certain unregulated contaminants </w:t>
      </w:r>
      <w:r w:rsidRPr="007B687E">
        <w:rPr>
          <w:spacing w:val="-2"/>
        </w:rPr>
        <w:t xml:space="preserve">as required by USEPA </w:t>
      </w:r>
      <w:r>
        <w:rPr>
          <w:spacing w:val="-2"/>
        </w:rPr>
        <w:t>under</w:t>
      </w:r>
      <w:r w:rsidRPr="007B687E">
        <w:rPr>
          <w:spacing w:val="-2"/>
        </w:rPr>
        <w:t xml:space="preserve"> 40 CFR 141.40</w:t>
      </w:r>
      <w:r w:rsidRPr="007B687E">
        <w:t xml:space="preserve">. </w:t>
      </w:r>
    </w:p>
    <w:p w14:paraId="509D1B9E" w14:textId="77777777" w:rsidR="00B94202" w:rsidRPr="007B687E" w:rsidRDefault="00B94202" w:rsidP="00B94202">
      <w:pPr>
        <w:widowControl w:val="0"/>
        <w:autoSpaceDE w:val="0"/>
        <w:autoSpaceDN w:val="0"/>
        <w:adjustRightInd w:val="0"/>
      </w:pPr>
    </w:p>
    <w:p w14:paraId="36394B60" w14:textId="77777777" w:rsidR="00B94202" w:rsidRPr="007B687E" w:rsidRDefault="00B94202" w:rsidP="00B94202">
      <w:pPr>
        <w:widowControl w:val="0"/>
        <w:autoSpaceDE w:val="0"/>
        <w:autoSpaceDN w:val="0"/>
        <w:adjustRightInd w:val="0"/>
        <w:ind w:left="720" w:hanging="720"/>
      </w:pPr>
      <w:r w:rsidRPr="007B687E">
        <w:t>15.</w:t>
      </w:r>
      <w:r w:rsidRPr="007B687E">
        <w:tab/>
        <w:t xml:space="preserve">This citation refers to sections 1415 and 1416 of the federal Safe Drinking Water Act. sections 1415 and 1416 require that "a schedule prescribed...for a public water system granted relief equivalent to a SDWA section 1415 variance or a section 1416 exemption must require compliance by the system...." </w:t>
      </w:r>
    </w:p>
    <w:p w14:paraId="4F0D6695" w14:textId="77777777" w:rsidR="00B94202" w:rsidRPr="007B687E" w:rsidRDefault="00B94202" w:rsidP="00B94202">
      <w:pPr>
        <w:widowControl w:val="0"/>
        <w:autoSpaceDE w:val="0"/>
        <w:autoSpaceDN w:val="0"/>
        <w:adjustRightInd w:val="0"/>
      </w:pPr>
    </w:p>
    <w:p w14:paraId="5025519F" w14:textId="77777777" w:rsidR="00B94202" w:rsidRPr="007B687E" w:rsidRDefault="00B94202" w:rsidP="00B94202">
      <w:pPr>
        <w:widowControl w:val="0"/>
        <w:autoSpaceDE w:val="0"/>
        <w:autoSpaceDN w:val="0"/>
        <w:adjustRightInd w:val="0"/>
        <w:ind w:left="720" w:hanging="720"/>
      </w:pPr>
      <w:r w:rsidRPr="007B687E">
        <w:t>16.</w:t>
      </w:r>
      <w:r w:rsidRPr="007B687E">
        <w:tab/>
        <w:t xml:space="preserve">In addition to sections 1415 and 1416 of the federal Safe Drinking Water Act, 40 CFR 142.307 specifies the items and schedule milestones that must be included in relief equivalent to a SDWA section 1415 small system variance. In granting any form of relief from an NPDWR, the Board will consider all applicable federal requirements for and limitations on the State's ability to grant relief consistent with federal law. </w:t>
      </w:r>
    </w:p>
    <w:p w14:paraId="42B92564" w14:textId="77777777" w:rsidR="00B94202" w:rsidRPr="007B687E" w:rsidRDefault="00B94202" w:rsidP="00B94202">
      <w:pPr>
        <w:widowControl w:val="0"/>
        <w:autoSpaceDE w:val="0"/>
        <w:autoSpaceDN w:val="0"/>
        <w:adjustRightInd w:val="0"/>
      </w:pPr>
    </w:p>
    <w:p w14:paraId="53DC44FE" w14:textId="2D52050B" w:rsidR="00B94202" w:rsidRPr="007B687E" w:rsidRDefault="00B94202" w:rsidP="00B94202">
      <w:pPr>
        <w:widowControl w:val="0"/>
        <w:autoSpaceDE w:val="0"/>
        <w:autoSpaceDN w:val="0"/>
        <w:adjustRightInd w:val="0"/>
        <w:ind w:left="720" w:hanging="720"/>
      </w:pPr>
      <w:r w:rsidRPr="007B687E">
        <w:t>17.</w:t>
      </w:r>
      <w:r w:rsidRPr="007B687E">
        <w:tab/>
        <w:t xml:space="preserve">Other waterborne emergencies require a Tier 1 public notice under Section 611.902(a) for situations that do not meet the definition of a waterborne disease outbreak given in Section 611.101, but </w:t>
      </w:r>
      <w:r w:rsidR="00754488">
        <w:t xml:space="preserve">that </w:t>
      </w:r>
      <w:r w:rsidRPr="007B687E">
        <w:t xml:space="preserve">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 </w:t>
      </w:r>
    </w:p>
    <w:p w14:paraId="444FB20B" w14:textId="77777777" w:rsidR="00B94202" w:rsidRPr="007B687E" w:rsidRDefault="00B94202" w:rsidP="00B94202">
      <w:pPr>
        <w:widowControl w:val="0"/>
        <w:autoSpaceDE w:val="0"/>
        <w:autoSpaceDN w:val="0"/>
        <w:adjustRightInd w:val="0"/>
      </w:pPr>
    </w:p>
    <w:p w14:paraId="406E2DCE" w14:textId="77777777" w:rsidR="00B94202" w:rsidRPr="007B687E" w:rsidRDefault="00B94202" w:rsidP="00B94202">
      <w:pPr>
        <w:widowControl w:val="0"/>
        <w:ind w:left="720" w:hanging="720"/>
      </w:pPr>
      <w:r w:rsidRPr="007B687E">
        <w:t>18.</w:t>
      </w:r>
      <w:r w:rsidRPr="007B687E">
        <w:tab/>
        <w:t xml:space="preserve">The Agency may place any other situation in any tier it deems appropriate in writing, based on the prospective threat which it determines that the situation poses to public health, and subject to Board review </w:t>
      </w:r>
      <w:r>
        <w:t>under</w:t>
      </w:r>
      <w:r w:rsidRPr="007B687E">
        <w:t xml:space="preserve"> Section 40 of the Act.</w:t>
      </w:r>
    </w:p>
    <w:p w14:paraId="5DE0218F" w14:textId="77777777" w:rsidR="00B94202" w:rsidRPr="007B687E" w:rsidRDefault="00B94202" w:rsidP="00B94202">
      <w:pPr>
        <w:widowControl w:val="0"/>
      </w:pPr>
    </w:p>
    <w:p w14:paraId="7A745019" w14:textId="77777777" w:rsidR="00B94202" w:rsidRPr="007B687E" w:rsidRDefault="00B94202" w:rsidP="00B94202">
      <w:pPr>
        <w:widowControl w:val="0"/>
        <w:ind w:left="720" w:hanging="720"/>
        <w:rPr>
          <w:szCs w:val="16"/>
        </w:rPr>
      </w:pPr>
      <w:r w:rsidRPr="007B687E">
        <w:rPr>
          <w:szCs w:val="10"/>
        </w:rPr>
        <w:t>19.</w:t>
      </w:r>
      <w:r w:rsidRPr="007B687E">
        <w:rPr>
          <w:szCs w:val="10"/>
        </w:rPr>
        <w:tab/>
      </w:r>
      <w:r w:rsidRPr="007B687E">
        <w:rPr>
          <w:szCs w:val="16"/>
        </w:rPr>
        <w:t>A failure to collect three or more samples for Cryptosporidium analysis is a Tier 2 violation requiring special notice, as specified in Section 611.911.  All other monitoring and testing procedure violations are Tier 3.</w:t>
      </w:r>
    </w:p>
    <w:p w14:paraId="5B31D786" w14:textId="04CEE76C" w:rsidR="00B94202" w:rsidRDefault="00B94202" w:rsidP="00B94202">
      <w:pPr>
        <w:widowControl w:val="0"/>
        <w:autoSpaceDE w:val="0"/>
        <w:autoSpaceDN w:val="0"/>
        <w:adjustRightInd w:val="0"/>
      </w:pPr>
    </w:p>
    <w:p w14:paraId="1090CA7E" w14:textId="4AAD0B83" w:rsidR="00C15D87" w:rsidRDefault="00C15D87" w:rsidP="00C15D87">
      <w:pPr>
        <w:widowControl w:val="0"/>
        <w:autoSpaceDE w:val="0"/>
        <w:autoSpaceDN w:val="0"/>
        <w:adjustRightInd w:val="0"/>
        <w:ind w:left="720" w:hanging="720"/>
      </w:pPr>
      <w:r>
        <w:rPr>
          <w:szCs w:val="16"/>
        </w:rPr>
        <w:t>20.</w:t>
      </w:r>
      <w:r>
        <w:rPr>
          <w:szCs w:val="16"/>
        </w:rPr>
        <w:tab/>
      </w:r>
      <w:r>
        <w:t xml:space="preserve">Suppliers that violate the Hazard Index MCL and one or more individual MCLs based on the same contaminants may issue one notification to satisfy the public notification requirements for multiple violations pursuant to </w:t>
      </w:r>
      <w:r w:rsidRPr="00C15D87">
        <w:t>Section 611.903</w:t>
      </w:r>
      <w:r>
        <w:t>.</w:t>
      </w:r>
    </w:p>
    <w:p w14:paraId="425BA579" w14:textId="77777777" w:rsidR="00C15D87" w:rsidRPr="007B687E" w:rsidRDefault="00C15D87" w:rsidP="00B94202">
      <w:pPr>
        <w:widowControl w:val="0"/>
        <w:autoSpaceDE w:val="0"/>
        <w:autoSpaceDN w:val="0"/>
        <w:adjustRightInd w:val="0"/>
      </w:pPr>
    </w:p>
    <w:p w14:paraId="2226270B" w14:textId="3E984166" w:rsidR="00B94202" w:rsidRPr="007B687E" w:rsidRDefault="00B94202" w:rsidP="00B94202">
      <w:pPr>
        <w:widowControl w:val="0"/>
        <w:autoSpaceDE w:val="0"/>
        <w:autoSpaceDN w:val="0"/>
        <w:adjustRightInd w:val="0"/>
      </w:pPr>
      <w:r w:rsidRPr="007B687E">
        <w:t xml:space="preserve">BOARD NOTE:  </w:t>
      </w:r>
      <w:r w:rsidR="00754488">
        <w:t xml:space="preserve">This Appendix G derives </w:t>
      </w:r>
      <w:r w:rsidRPr="007B687E">
        <w:t xml:space="preserve">from </w:t>
      </w:r>
      <w:r>
        <w:t>appendix</w:t>
      </w:r>
      <w:r w:rsidRPr="007B687E">
        <w:t xml:space="preserve"> A to </w:t>
      </w:r>
      <w:r>
        <w:t>subpart</w:t>
      </w:r>
      <w:r w:rsidRPr="007B687E">
        <w:t xml:space="preserve"> Q </w:t>
      </w:r>
      <w:r>
        <w:t>of</w:t>
      </w:r>
      <w:r w:rsidRPr="007B687E">
        <w:t xml:space="preserve"> 40 CFR 141. </w:t>
      </w:r>
    </w:p>
    <w:p w14:paraId="2CB49209" w14:textId="77777777" w:rsidR="00B94202" w:rsidRPr="007B687E" w:rsidRDefault="00B94202" w:rsidP="00B94202">
      <w:pPr>
        <w:pStyle w:val="JCARSourceNote"/>
        <w:widowControl w:val="0"/>
      </w:pPr>
    </w:p>
    <w:p w14:paraId="04EBC392" w14:textId="07540BA1" w:rsidR="000174EB" w:rsidRPr="007807EB" w:rsidRDefault="005B528B" w:rsidP="00B94202">
      <w:pPr>
        <w:pStyle w:val="JCARSourceNote"/>
        <w:ind w:left="720"/>
      </w:pPr>
      <w:r w:rsidRPr="004E27CF">
        <w:t xml:space="preserve">(Source:  Amended at </w:t>
      </w:r>
      <w:r w:rsidR="00B45DB0">
        <w:t>50</w:t>
      </w:r>
      <w:r w:rsidRPr="004E27CF">
        <w:t xml:space="preserve"> Ill. Reg. </w:t>
      </w:r>
      <w:r w:rsidR="00282390">
        <w:t>2531</w:t>
      </w:r>
      <w:r w:rsidRPr="004E27CF">
        <w:t xml:space="preserve">, effective </w:t>
      </w:r>
      <w:r w:rsidR="00282390">
        <w:t>February 17, 2026</w:t>
      </w:r>
      <w:r w:rsidRPr="004E27CF">
        <w:t>)</w:t>
      </w:r>
    </w:p>
    <w:sectPr w:rsidR="000174EB" w:rsidRPr="007807EB" w:rsidSect="00DD48DD">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5D58" w14:textId="77777777" w:rsidR="00601A41" w:rsidRDefault="00601A41">
      <w:r>
        <w:separator/>
      </w:r>
    </w:p>
  </w:endnote>
  <w:endnote w:type="continuationSeparator" w:id="0">
    <w:p w14:paraId="7005E7DA" w14:textId="77777777" w:rsidR="00601A41" w:rsidRDefault="0060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5BDA" w14:textId="77777777" w:rsidR="00601A41" w:rsidRDefault="00601A41">
      <w:r>
        <w:separator/>
      </w:r>
    </w:p>
  </w:footnote>
  <w:footnote w:type="continuationSeparator" w:id="0">
    <w:p w14:paraId="0892F85F" w14:textId="77777777" w:rsidR="00601A41" w:rsidRDefault="00601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74A30"/>
    <w:multiLevelType w:val="hybridMultilevel"/>
    <w:tmpl w:val="7C6014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564B00"/>
    <w:multiLevelType w:val="hybridMultilevel"/>
    <w:tmpl w:val="4B346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21575"/>
    <w:multiLevelType w:val="hybridMultilevel"/>
    <w:tmpl w:val="9AEAA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4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57407"/>
    <w:rsid w:val="0006041A"/>
    <w:rsid w:val="00066013"/>
    <w:rsid w:val="000676A6"/>
    <w:rsid w:val="00074368"/>
    <w:rsid w:val="000765E0"/>
    <w:rsid w:val="00083E97"/>
    <w:rsid w:val="000849EA"/>
    <w:rsid w:val="0008539F"/>
    <w:rsid w:val="00085CDF"/>
    <w:rsid w:val="0008689B"/>
    <w:rsid w:val="000943C4"/>
    <w:rsid w:val="00097B01"/>
    <w:rsid w:val="000A4C0F"/>
    <w:rsid w:val="000B2808"/>
    <w:rsid w:val="000B2839"/>
    <w:rsid w:val="000B4119"/>
    <w:rsid w:val="000C1F4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7D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92B"/>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59B"/>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390"/>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EB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3FF"/>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528B"/>
    <w:rsid w:val="005C7438"/>
    <w:rsid w:val="005D35F3"/>
    <w:rsid w:val="005E03A7"/>
    <w:rsid w:val="005E3D55"/>
    <w:rsid w:val="005F2891"/>
    <w:rsid w:val="00601A4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123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488"/>
    <w:rsid w:val="00756C8C"/>
    <w:rsid w:val="00760E28"/>
    <w:rsid w:val="00763B6D"/>
    <w:rsid w:val="00765D64"/>
    <w:rsid w:val="007761E5"/>
    <w:rsid w:val="00776B13"/>
    <w:rsid w:val="00776D1C"/>
    <w:rsid w:val="007772AC"/>
    <w:rsid w:val="00777A7A"/>
    <w:rsid w:val="00780733"/>
    <w:rsid w:val="007807EB"/>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E54"/>
    <w:rsid w:val="0086679B"/>
    <w:rsid w:val="00870EF2"/>
    <w:rsid w:val="008717C5"/>
    <w:rsid w:val="008822C1"/>
    <w:rsid w:val="00882B7D"/>
    <w:rsid w:val="0088338B"/>
    <w:rsid w:val="00883D59"/>
    <w:rsid w:val="0088496F"/>
    <w:rsid w:val="00884C49"/>
    <w:rsid w:val="008858C6"/>
    <w:rsid w:val="00886FB6"/>
    <w:rsid w:val="008923A8"/>
    <w:rsid w:val="00897EA5"/>
    <w:rsid w:val="008A3050"/>
    <w:rsid w:val="008B5152"/>
    <w:rsid w:val="008B56EA"/>
    <w:rsid w:val="008B77D8"/>
    <w:rsid w:val="008C1560"/>
    <w:rsid w:val="008C4FAF"/>
    <w:rsid w:val="008C5359"/>
    <w:rsid w:val="008D06A1"/>
    <w:rsid w:val="008D7182"/>
    <w:rsid w:val="008E68BC"/>
    <w:rsid w:val="008F2BEE"/>
    <w:rsid w:val="008F3E3B"/>
    <w:rsid w:val="009053C8"/>
    <w:rsid w:val="00910413"/>
    <w:rsid w:val="00915A0F"/>
    <w:rsid w:val="00915C6D"/>
    <w:rsid w:val="009168BC"/>
    <w:rsid w:val="00916926"/>
    <w:rsid w:val="00921F8B"/>
    <w:rsid w:val="00922286"/>
    <w:rsid w:val="00931CDC"/>
    <w:rsid w:val="00934057"/>
    <w:rsid w:val="0093513C"/>
    <w:rsid w:val="00935A8C"/>
    <w:rsid w:val="00944E3D"/>
    <w:rsid w:val="00950386"/>
    <w:rsid w:val="0095428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9C5"/>
    <w:rsid w:val="009C7CA2"/>
    <w:rsid w:val="009D219C"/>
    <w:rsid w:val="009D4E6C"/>
    <w:rsid w:val="009D7D1F"/>
    <w:rsid w:val="009E1EAF"/>
    <w:rsid w:val="009E4AE1"/>
    <w:rsid w:val="009E4EBC"/>
    <w:rsid w:val="009E59DF"/>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309"/>
    <w:rsid w:val="00A42797"/>
    <w:rsid w:val="00A42F61"/>
    <w:rsid w:val="00A52BDD"/>
    <w:rsid w:val="00A56934"/>
    <w:rsid w:val="00A600AA"/>
    <w:rsid w:val="00A623FE"/>
    <w:rsid w:val="00A72534"/>
    <w:rsid w:val="00A75A0E"/>
    <w:rsid w:val="00A809C5"/>
    <w:rsid w:val="00A81F87"/>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DB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202"/>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D16"/>
    <w:rsid w:val="00C0597E"/>
    <w:rsid w:val="00C05E6D"/>
    <w:rsid w:val="00C06151"/>
    <w:rsid w:val="00C06DF4"/>
    <w:rsid w:val="00C1038A"/>
    <w:rsid w:val="00C11BB7"/>
    <w:rsid w:val="00C153C4"/>
    <w:rsid w:val="00C15D87"/>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F94"/>
    <w:rsid w:val="00D76B84"/>
    <w:rsid w:val="00D77DCF"/>
    <w:rsid w:val="00D77E6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86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84D"/>
    <w:rsid w:val="00F32DC4"/>
    <w:rsid w:val="00F410DA"/>
    <w:rsid w:val="00F43DEE"/>
    <w:rsid w:val="00F44D59"/>
    <w:rsid w:val="00F46DB5"/>
    <w:rsid w:val="00F50CD3"/>
    <w:rsid w:val="00F51039"/>
    <w:rsid w:val="00F525F7"/>
    <w:rsid w:val="00F73B7F"/>
    <w:rsid w:val="00F76C9F"/>
    <w:rsid w:val="00F82FB8"/>
    <w:rsid w:val="00F83011"/>
    <w:rsid w:val="00F830B5"/>
    <w:rsid w:val="00F8452A"/>
    <w:rsid w:val="00F9011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26F95"/>
  <w15:chartTrackingRefBased/>
  <w15:docId w15:val="{435C218B-6648-4756-B081-D9ED0900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2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Kulavic, Kevin M.</dc:creator>
  <cp:keywords/>
  <dc:description/>
  <cp:lastModifiedBy>Shipley, Melissa A.</cp:lastModifiedBy>
  <cp:revision>3</cp:revision>
  <dcterms:created xsi:type="dcterms:W3CDTF">2026-02-25T13:50:00Z</dcterms:created>
  <dcterms:modified xsi:type="dcterms:W3CDTF">2026-02-27T13:49:00Z</dcterms:modified>
</cp:coreProperties>
</file>