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C2" w:rsidRDefault="00457AC2" w:rsidP="00457A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AC2" w:rsidRDefault="00457AC2" w:rsidP="00457AC2">
      <w:pPr>
        <w:widowControl w:val="0"/>
        <w:autoSpaceDE w:val="0"/>
        <w:autoSpaceDN w:val="0"/>
        <w:adjustRightInd w:val="0"/>
        <w:jc w:val="center"/>
      </w:pPr>
      <w:r>
        <w:t>SUBPART B:  INTRODUCTION TO PLANS OF OPERATION</w:t>
      </w:r>
    </w:p>
    <w:sectPr w:rsidR="00457AC2" w:rsidSect="00457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AC2"/>
    <w:rsid w:val="00210B37"/>
    <w:rsid w:val="00286BDC"/>
    <w:rsid w:val="00457AC2"/>
    <w:rsid w:val="005C3366"/>
    <w:rsid w:val="00A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INTRODUCTION TO PLANS OF OPERATION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INTRODUCTION TO PLANS OF OPERATION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