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1A30" w14:textId="77777777" w:rsidR="0092531D" w:rsidRDefault="0092531D" w:rsidP="0092531D">
      <w:pPr>
        <w:widowControl w:val="0"/>
        <w:autoSpaceDE w:val="0"/>
        <w:autoSpaceDN w:val="0"/>
        <w:adjustRightInd w:val="0"/>
      </w:pPr>
    </w:p>
    <w:p w14:paraId="75284F58" w14:textId="77777777" w:rsidR="0092531D" w:rsidRDefault="0092531D" w:rsidP="009253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306.373  Final Date for Petitions</w:t>
      </w:r>
      <w:r>
        <w:t xml:space="preserve"> </w:t>
      </w:r>
      <w:r w:rsidR="005F7122" w:rsidRPr="00450782">
        <w:rPr>
          <w:b/>
          <w:bCs/>
        </w:rPr>
        <w:t>(Repealed)</w:t>
      </w:r>
    </w:p>
    <w:p w14:paraId="71A2F98F" w14:textId="77777777" w:rsidR="0092531D" w:rsidRDefault="0092531D" w:rsidP="0092531D">
      <w:pPr>
        <w:widowControl w:val="0"/>
        <w:autoSpaceDE w:val="0"/>
        <w:autoSpaceDN w:val="0"/>
        <w:adjustRightInd w:val="0"/>
      </w:pPr>
    </w:p>
    <w:p w14:paraId="144CDB5D" w14:textId="3080D8EE" w:rsidR="0092531D" w:rsidRDefault="005F7122" w:rsidP="0092531D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6C5A80">
        <w:t>7</w:t>
      </w:r>
      <w:r>
        <w:t xml:space="preserve"> Ill. Reg. </w:t>
      </w:r>
      <w:r w:rsidR="00CF481C">
        <w:t>4641</w:t>
      </w:r>
      <w:r>
        <w:t xml:space="preserve">, effective </w:t>
      </w:r>
      <w:r w:rsidR="00CF481C">
        <w:t>March 23, 2023</w:t>
      </w:r>
      <w:r>
        <w:t>)</w:t>
      </w:r>
    </w:p>
    <w:sectPr w:rsidR="0092531D" w:rsidSect="009253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31D"/>
    <w:rsid w:val="005C3366"/>
    <w:rsid w:val="005F7122"/>
    <w:rsid w:val="006C5A80"/>
    <w:rsid w:val="007C5A42"/>
    <w:rsid w:val="0092531D"/>
    <w:rsid w:val="00B57407"/>
    <w:rsid w:val="00C16A00"/>
    <w:rsid w:val="00CF481C"/>
    <w:rsid w:val="00DF60A6"/>
    <w:rsid w:val="00F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678CBC"/>
  <w15:docId w15:val="{55198B89-502C-437C-A9F8-871EA30B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