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2229" w14:textId="07C1989E" w:rsidR="00CE4EF9" w:rsidRDefault="006F6B84" w:rsidP="00CE4EF9">
      <w:pPr>
        <w:widowControl w:val="0"/>
        <w:autoSpaceDE w:val="0"/>
        <w:autoSpaceDN w:val="0"/>
        <w:adjustRightInd w:val="0"/>
      </w:pPr>
      <w:r>
        <w:br w:type="page"/>
      </w:r>
      <w:r w:rsidR="00CE4EF9">
        <w:rPr>
          <w:b/>
          <w:bCs/>
        </w:rPr>
        <w:lastRenderedPageBreak/>
        <w:t>Section 241.APPENDIX B  Credit Values</w:t>
      </w:r>
      <w:r w:rsidR="00CE4EF9">
        <w:t xml:space="preserve"> </w:t>
      </w:r>
    </w:p>
    <w:p w14:paraId="6D2141E1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p w14:paraId="2FE93D6A" w14:textId="77777777"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>TABLE A  Credit Generation:  Acquiring a Light-Duty Clean Fuel Vehicle before MY 1999 or Acquiring More Light-Duty Clean Fuel Vehicles than Required</w:t>
      </w:r>
      <w:r>
        <w:t xml:space="preserve"> </w:t>
      </w:r>
    </w:p>
    <w:p w14:paraId="21E5DBE8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6"/>
        <w:gridCol w:w="1653"/>
        <w:gridCol w:w="1653"/>
        <w:gridCol w:w="1653"/>
        <w:gridCol w:w="1653"/>
        <w:gridCol w:w="1653"/>
      </w:tblGrid>
      <w:tr w:rsidR="00050658" w:rsidRPr="00050658" w14:paraId="0F5B5879" w14:textId="77777777">
        <w:trPr>
          <w:trHeight w:val="123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A32294D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673688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A3C4CB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15ADE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C7B62F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4A52A7A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05770" w14:paraId="46065BF7" w14:textId="77777777">
        <w:trPr>
          <w:trHeight w:val="1248"/>
        </w:trPr>
        <w:tc>
          <w:tcPr>
            <w:tcW w:w="90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5DDEBE" w14:textId="77777777" w:rsidR="00C05770" w:rsidRDefault="00C05770" w:rsidP="00CE4EF9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EF1F" w14:textId="77777777" w:rsidR="00C05770" w:rsidRDefault="00C05770" w:rsidP="00CE4EF9">
            <w:pPr>
              <w:widowControl w:val="0"/>
              <w:autoSpaceDE w:val="0"/>
              <w:autoSpaceDN w:val="0"/>
              <w:adjustRightInd w:val="0"/>
            </w:pPr>
            <w:r>
              <w:t>LDV,</w:t>
            </w:r>
            <w:r w:rsidR="00050658">
              <w:t xml:space="preserve"> </w:t>
            </w:r>
            <w:r>
              <w:t>LDT</w:t>
            </w:r>
          </w:p>
          <w:p w14:paraId="008058C6" w14:textId="77777777" w:rsidR="00C05770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6000 GVWR</w:t>
            </w:r>
          </w:p>
          <w:p w14:paraId="56DA559B" w14:textId="77777777"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3750 LVW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0590" w14:textId="77777777" w:rsidR="00C05770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 xml:space="preserve">LDT </w:t>
            </w:r>
            <w:r w:rsidRPr="005F5F7E">
              <w:rPr>
                <w:u w:val="single"/>
              </w:rPr>
              <w:t>&lt;</w:t>
            </w:r>
            <w:r w:rsidRPr="005F5F7E">
              <w:t>6000</w:t>
            </w:r>
          </w:p>
          <w:p w14:paraId="21C9139F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 w:rsidRPr="005F5F7E">
              <w:t>GVWR</w:t>
            </w:r>
            <w:r>
              <w:rPr>
                <w:u w:val="single"/>
              </w:rPr>
              <w:t xml:space="preserve"> </w:t>
            </w:r>
            <w:r w:rsidRPr="005F5F7E">
              <w:t>&gt;</w:t>
            </w:r>
            <w:r>
              <w:t>3750</w:t>
            </w:r>
          </w:p>
          <w:p w14:paraId="3A0277FB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t>VLW</w:t>
            </w:r>
            <w:r w:rsidRPr="005F5F7E">
              <w:rPr>
                <w:u w:val="single"/>
              </w:rPr>
              <w:t>&lt;</w:t>
            </w:r>
            <w:r w:rsidRPr="005F5F7E">
              <w:t>5750</w:t>
            </w:r>
          </w:p>
          <w:p w14:paraId="0BC19B06" w14:textId="77777777"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 w:rsidRPr="005F5F7E">
              <w:t>LVW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E98F" w14:textId="77777777" w:rsidR="00C05770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14:paraId="4360C527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 xml:space="preserve">GVWR </w:t>
            </w:r>
            <w:r w:rsidRPr="005F5F7E">
              <w:rPr>
                <w:u w:val="single"/>
              </w:rPr>
              <w:t>&lt;</w:t>
            </w:r>
            <w:r>
              <w:t>3750</w:t>
            </w:r>
          </w:p>
          <w:p w14:paraId="72783777" w14:textId="77777777"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C951" w14:textId="77777777" w:rsidR="00C05770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14:paraId="31DBF049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GVWR &gt;3750</w:t>
            </w:r>
          </w:p>
          <w:p w14:paraId="5D9DDB69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 xml:space="preserve">ALVW </w:t>
            </w:r>
            <w:r w:rsidRPr="005F5F7E">
              <w:rPr>
                <w:u w:val="single"/>
              </w:rPr>
              <w:t>&lt;</w:t>
            </w:r>
            <w:r>
              <w:t>5750</w:t>
            </w:r>
          </w:p>
          <w:p w14:paraId="0BF74282" w14:textId="77777777"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F3644" w14:textId="77777777" w:rsidR="00C05770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LDT &gt;6000</w:t>
            </w:r>
          </w:p>
          <w:p w14:paraId="6D919BA7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GVWR &gt;5750</w:t>
            </w:r>
          </w:p>
          <w:p w14:paraId="060D446A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ALVW</w:t>
            </w:r>
          </w:p>
        </w:tc>
      </w:tr>
      <w:tr w:rsidR="00C05770" w14:paraId="4E102F5D" w14:textId="77777777">
        <w:trPr>
          <w:trHeight w:val="39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2FB2D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6AF57D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8BE44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87E1EF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F3869C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37FEF68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</w:tr>
      <w:tr w:rsidR="00C05770" w14:paraId="31981C36" w14:textId="77777777">
        <w:trPr>
          <w:trHeight w:val="345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F5E0AB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B8F0D0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FB3C99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1.54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5075AD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BF3B41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250D214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1.56</w:t>
            </w:r>
          </w:p>
        </w:tc>
      </w:tr>
      <w:tr w:rsidR="00C05770" w14:paraId="451E3EB2" w14:textId="77777777">
        <w:trPr>
          <w:trHeight w:val="345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7F2061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F09FE22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673079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ABB6ECA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963D9C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657AD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2.23</w:t>
            </w:r>
          </w:p>
        </w:tc>
      </w:tr>
    </w:tbl>
    <w:p w14:paraId="34580B01" w14:textId="77777777" w:rsidR="00050658" w:rsidRDefault="00050658" w:rsidP="00050658">
      <w:pPr>
        <w:widowControl w:val="0"/>
        <w:autoSpaceDE w:val="0"/>
        <w:autoSpaceDN w:val="0"/>
        <w:adjustRightInd w:val="0"/>
      </w:pPr>
    </w:p>
    <w:p w14:paraId="30AB051F" w14:textId="77777777" w:rsidR="00CE4EF9" w:rsidRDefault="00CE4EF9" w:rsidP="003A71E7">
      <w:pPr>
        <w:widowControl w:val="0"/>
        <w:autoSpaceDE w:val="0"/>
        <w:autoSpaceDN w:val="0"/>
        <w:adjustRightInd w:val="0"/>
        <w:ind w:left="720"/>
      </w:pPr>
      <w:r>
        <w:t xml:space="preserve">(Source:  Amended at 21 Ill. Reg. 15767, effective November 25, 1997) </w:t>
      </w:r>
    </w:p>
    <w:sectPr w:rsidR="00CE4EF9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D29D6"/>
    <w:rsid w:val="0037736B"/>
    <w:rsid w:val="003A71E7"/>
    <w:rsid w:val="00441324"/>
    <w:rsid w:val="00504893"/>
    <w:rsid w:val="005C3366"/>
    <w:rsid w:val="005F5F7E"/>
    <w:rsid w:val="006B1C8A"/>
    <w:rsid w:val="006F16BC"/>
    <w:rsid w:val="006F6B84"/>
    <w:rsid w:val="00A23413"/>
    <w:rsid w:val="00BE52ED"/>
    <w:rsid w:val="00BF4A06"/>
    <w:rsid w:val="00BF5A2C"/>
    <w:rsid w:val="00C05770"/>
    <w:rsid w:val="00CA0653"/>
    <w:rsid w:val="00CE4EF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FDA758"/>
  <w15:docId w15:val="{4741E4E7-DB20-45A8-B37F-C613775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6</cp:revision>
  <dcterms:created xsi:type="dcterms:W3CDTF">2012-06-21T19:53:00Z</dcterms:created>
  <dcterms:modified xsi:type="dcterms:W3CDTF">2026-04-06T14:04:00Z</dcterms:modified>
</cp:coreProperties>
</file>