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095C" w14:textId="24BD3394" w:rsidR="00707FFD" w:rsidRDefault="00707FFD" w:rsidP="00707FFD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>Section 241.APPENDIX A   Emission Standards for Clean Fuel Vehicles</w:t>
      </w:r>
      <w:r>
        <w:t xml:space="preserve"> </w:t>
      </w:r>
    </w:p>
    <w:p w14:paraId="78C9CD22" w14:textId="77777777" w:rsidR="00707FFD" w:rsidRDefault="00707FFD" w:rsidP="00707FFD">
      <w:pPr>
        <w:widowControl w:val="0"/>
        <w:autoSpaceDE w:val="0"/>
        <w:autoSpaceDN w:val="0"/>
        <w:adjustRightInd w:val="0"/>
      </w:pPr>
    </w:p>
    <w:p w14:paraId="70CF92D3" w14:textId="77777777" w:rsidR="002C6AF0" w:rsidRDefault="00707FFD" w:rsidP="002C6A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241.TABLE C   </w:t>
      </w:r>
      <w:r w:rsidR="002C6AF0">
        <w:rPr>
          <w:b/>
          <w:bCs/>
        </w:rPr>
        <w:t>NMOG Standards for Flexible-Fueled and Dual-Fueled Vehicles (g/mi)</w:t>
      </w:r>
      <w:r w:rsidR="002C6AF0">
        <w:t xml:space="preserve"> </w:t>
      </w:r>
    </w:p>
    <w:p w14:paraId="6640A40F" w14:textId="77777777" w:rsidR="002C6AF0" w:rsidRDefault="002C6AF0" w:rsidP="002C6AF0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35"/>
        <w:gridCol w:w="2166"/>
        <w:gridCol w:w="2880"/>
        <w:gridCol w:w="2880"/>
      </w:tblGrid>
      <w:tr w:rsidR="009B291C" w:rsidRPr="00324DFA" w14:paraId="0B04BF15" w14:textId="77777777">
        <w:trPr>
          <w:trHeight w:val="372"/>
        </w:trPr>
        <w:tc>
          <w:tcPr>
            <w:tcW w:w="2901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8E2B395" w14:textId="77777777" w:rsidR="009B291C" w:rsidRPr="00324DFA" w:rsidRDefault="009B291C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1036B2" w14:textId="77777777" w:rsidR="009B291C" w:rsidRPr="00324DFA" w:rsidRDefault="009B291C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2264">
              <w:t>NMOG STANDARD</w:t>
            </w:r>
            <w:r w:rsidRPr="009B291C">
              <w:rPr>
                <w:vertAlign w:val="superscript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50EFCCA" w14:textId="77777777" w:rsidR="009B291C" w:rsidRPr="00324DFA" w:rsidRDefault="009B291C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B291C" w14:paraId="3826F818" w14:textId="77777777">
        <w:trPr>
          <w:trHeight w:val="477"/>
        </w:trPr>
        <w:tc>
          <w:tcPr>
            <w:tcW w:w="29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23391B" w14:textId="77777777" w:rsidR="009B291C" w:rsidRDefault="009B291C" w:rsidP="00CB502A">
            <w:pPr>
              <w:widowControl w:val="0"/>
              <w:autoSpaceDE w:val="0"/>
              <w:autoSpaceDN w:val="0"/>
              <w:adjustRightInd w:val="0"/>
            </w:pPr>
            <w:r>
              <w:t>VEHICLE WEIGHT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52AEA7" w14:textId="77777777" w:rsidR="009B291C" w:rsidRDefault="009B291C" w:rsidP="009B29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50,000 MILE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69032172" w14:textId="77777777" w:rsidR="009B291C" w:rsidRDefault="009B291C" w:rsidP="009B29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100,000 MILE</w:t>
            </w:r>
          </w:p>
        </w:tc>
      </w:tr>
      <w:tr w:rsidR="009B291C" w14:paraId="482882FF" w14:textId="77777777">
        <w:trPr>
          <w:trHeight w:val="922"/>
        </w:trPr>
        <w:tc>
          <w:tcPr>
            <w:tcW w:w="29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0876DA" w14:textId="77777777" w:rsidR="009B291C" w:rsidRDefault="009B291C" w:rsidP="00CB502A">
            <w:pPr>
              <w:widowControl w:val="0"/>
              <w:autoSpaceDE w:val="0"/>
              <w:autoSpaceDN w:val="0"/>
              <w:adjustRightInd w:val="0"/>
            </w:pPr>
            <w:r>
              <w:t>ALL LDV, LDT,</w:t>
            </w:r>
          </w:p>
          <w:p w14:paraId="41C463A2" w14:textId="77777777" w:rsidR="009B291C" w:rsidRDefault="00707FFD" w:rsidP="006E12F6">
            <w:pPr>
              <w:widowControl w:val="0"/>
              <w:autoSpaceDE w:val="0"/>
              <w:autoSpaceDN w:val="0"/>
              <w:adjustRightInd w:val="0"/>
              <w:ind w:left="342"/>
            </w:pPr>
            <w:r w:rsidRPr="00707FFD">
              <w:t>≤</w:t>
            </w:r>
            <w:r>
              <w:t xml:space="preserve">  </w:t>
            </w:r>
            <w:r w:rsidR="009B291C">
              <w:t>6000 GVWR</w:t>
            </w:r>
          </w:p>
          <w:p w14:paraId="262F20E9" w14:textId="77777777" w:rsidR="009B291C" w:rsidRPr="009B291C" w:rsidRDefault="00707FFD" w:rsidP="006E12F6">
            <w:pPr>
              <w:widowControl w:val="0"/>
              <w:autoSpaceDE w:val="0"/>
              <w:autoSpaceDN w:val="0"/>
              <w:adjustRightInd w:val="0"/>
              <w:ind w:left="342"/>
            </w:pPr>
            <w:r w:rsidRPr="00707FFD">
              <w:t>≤</w:t>
            </w:r>
            <w:r>
              <w:t xml:space="preserve">  </w:t>
            </w:r>
            <w:r w:rsidR="009B291C" w:rsidRPr="006E12F6">
              <w:t>3750 LVW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0E4310" w14:textId="77777777" w:rsidR="009B291C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0.075/0.125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332FB466" w14:textId="77777777" w:rsidR="009B291C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0.09/0.156</w:t>
            </w:r>
          </w:p>
        </w:tc>
      </w:tr>
      <w:tr w:rsidR="006E12F6" w14:paraId="25F1A1C6" w14:textId="77777777">
        <w:trPr>
          <w:trHeight w:val="943"/>
        </w:trPr>
        <w:tc>
          <w:tcPr>
            <w:tcW w:w="735" w:type="dxa"/>
            <w:tcBorders>
              <w:top w:val="single" w:sz="8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55365796" w14:textId="77777777" w:rsidR="006E12F6" w:rsidRDefault="006E12F6" w:rsidP="00CB502A">
            <w:pPr>
              <w:widowControl w:val="0"/>
              <w:autoSpaceDE w:val="0"/>
              <w:autoSpaceDN w:val="0"/>
              <w:adjustRightInd w:val="0"/>
            </w:pPr>
            <w:r>
              <w:t>LDT</w:t>
            </w:r>
          </w:p>
          <w:p w14:paraId="20CB055D" w14:textId="77777777" w:rsidR="006E12F6" w:rsidRDefault="006E12F6" w:rsidP="00CB502A">
            <w:pPr>
              <w:widowControl w:val="0"/>
              <w:autoSpaceDE w:val="0"/>
              <w:autoSpaceDN w:val="0"/>
              <w:adjustRightInd w:val="0"/>
            </w:pPr>
          </w:p>
          <w:p w14:paraId="27997B88" w14:textId="77777777" w:rsidR="006E12F6" w:rsidRDefault="006E12F6" w:rsidP="00CB50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24D378" w14:textId="77777777" w:rsidR="006E12F6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707FFD">
              <w:t>≤</w:t>
            </w:r>
            <w:r>
              <w:t xml:space="preserve">  </w:t>
            </w:r>
            <w:r w:rsidR="006E12F6">
              <w:t>6000 GVWR</w:t>
            </w:r>
          </w:p>
          <w:p w14:paraId="0DD16BE1" w14:textId="77777777" w:rsidR="006E12F6" w:rsidRPr="006E12F6" w:rsidRDefault="006E12F6" w:rsidP="00CB502A">
            <w:pPr>
              <w:widowControl w:val="0"/>
              <w:autoSpaceDE w:val="0"/>
              <w:autoSpaceDN w:val="0"/>
              <w:adjustRightInd w:val="0"/>
            </w:pPr>
            <w:r w:rsidRPr="006E12F6">
              <w:t>&gt;</w:t>
            </w:r>
            <w:r w:rsidR="006243C1">
              <w:t>3750LVW</w:t>
            </w:r>
          </w:p>
          <w:p w14:paraId="36243C94" w14:textId="77777777" w:rsidR="006E12F6" w:rsidRPr="006E12F6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707FFD">
              <w:t>≤</w:t>
            </w:r>
            <w:r>
              <w:t xml:space="preserve">  </w:t>
            </w:r>
            <w:r w:rsidR="006243C1" w:rsidRPr="006243C1">
              <w:t>5750 LVW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34C931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0.100/0.160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2F1724F5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0.130/0.200</w:t>
            </w:r>
          </w:p>
        </w:tc>
      </w:tr>
      <w:tr w:rsidR="006E12F6" w14:paraId="071EA948" w14:textId="77777777">
        <w:trPr>
          <w:trHeight w:val="748"/>
        </w:trPr>
        <w:tc>
          <w:tcPr>
            <w:tcW w:w="735" w:type="dxa"/>
            <w:tcBorders>
              <w:top w:val="single" w:sz="8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41D7E971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LDT</w:t>
            </w:r>
          </w:p>
          <w:p w14:paraId="13237CF4" w14:textId="77777777" w:rsidR="006243C1" w:rsidRDefault="006243C1" w:rsidP="00CB50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7D5B81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&gt;6000 GVWR</w:t>
            </w:r>
          </w:p>
          <w:p w14:paraId="0B2C4CEB" w14:textId="77777777" w:rsidR="006243C1" w:rsidRPr="006243C1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707FFD">
              <w:t>≤</w:t>
            </w:r>
            <w:r>
              <w:t xml:space="preserve">  </w:t>
            </w:r>
            <w:r w:rsidR="006243C1" w:rsidRPr="006243C1">
              <w:t>3750 ALVW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8F79CF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0.125/0.250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4440DB02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0.180/0.360</w:t>
            </w:r>
          </w:p>
        </w:tc>
      </w:tr>
      <w:tr w:rsidR="006E12F6" w14:paraId="2E171683" w14:textId="77777777">
        <w:trPr>
          <w:trHeight w:val="1018"/>
        </w:trPr>
        <w:tc>
          <w:tcPr>
            <w:tcW w:w="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vAlign w:val="bottom"/>
          </w:tcPr>
          <w:p w14:paraId="3E50E28F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LDT</w:t>
            </w:r>
          </w:p>
          <w:p w14:paraId="401052A7" w14:textId="77777777" w:rsidR="006243C1" w:rsidRDefault="006243C1" w:rsidP="00CB502A">
            <w:pPr>
              <w:widowControl w:val="0"/>
              <w:autoSpaceDE w:val="0"/>
              <w:autoSpaceDN w:val="0"/>
              <w:adjustRightInd w:val="0"/>
            </w:pPr>
          </w:p>
          <w:p w14:paraId="4D3FAE2E" w14:textId="77777777" w:rsidR="006243C1" w:rsidRDefault="006243C1" w:rsidP="00CB50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09E890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&gt;6000 GVWR</w:t>
            </w:r>
          </w:p>
          <w:p w14:paraId="5A2BAB96" w14:textId="77777777" w:rsidR="006243C1" w:rsidRDefault="00182264" w:rsidP="00CB502A">
            <w:pPr>
              <w:widowControl w:val="0"/>
              <w:autoSpaceDE w:val="0"/>
              <w:autoSpaceDN w:val="0"/>
              <w:adjustRightInd w:val="0"/>
            </w:pPr>
            <w:r>
              <w:t>&gt;</w:t>
            </w:r>
            <w:r w:rsidR="006243C1">
              <w:t>3750 ALVW</w:t>
            </w:r>
          </w:p>
          <w:p w14:paraId="58627A13" w14:textId="77777777" w:rsidR="006243C1" w:rsidRPr="006243C1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707FFD">
              <w:t>≤</w:t>
            </w:r>
            <w:r>
              <w:t xml:space="preserve">  </w:t>
            </w:r>
            <w:r w:rsidR="006243C1">
              <w:t>5750 ALVW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209E9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0.160/0.320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647315C5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0.230/0.460</w:t>
            </w:r>
          </w:p>
        </w:tc>
      </w:tr>
      <w:tr w:rsidR="006E12F6" w14:paraId="16039241" w14:textId="77777777">
        <w:trPr>
          <w:trHeight w:val="748"/>
        </w:trPr>
        <w:tc>
          <w:tcPr>
            <w:tcW w:w="73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46C7614D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LDT</w:t>
            </w:r>
          </w:p>
          <w:p w14:paraId="69ECAC46" w14:textId="77777777" w:rsidR="006243C1" w:rsidRDefault="006243C1" w:rsidP="00CB50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vAlign w:val="bottom"/>
          </w:tcPr>
          <w:p w14:paraId="3799E973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&gt;6000 GVWR</w:t>
            </w:r>
          </w:p>
          <w:p w14:paraId="269DA976" w14:textId="77777777" w:rsidR="006243C1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&gt;5750 ALVW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097ACEB1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0.195/0.390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757FFF7" w14:textId="77777777" w:rsidR="006E12F6" w:rsidRDefault="006243C1" w:rsidP="00CB502A">
            <w:pPr>
              <w:widowControl w:val="0"/>
              <w:autoSpaceDE w:val="0"/>
              <w:autoSpaceDN w:val="0"/>
              <w:adjustRightInd w:val="0"/>
            </w:pPr>
            <w:r>
              <w:t>0.280/0.560</w:t>
            </w:r>
          </w:p>
        </w:tc>
      </w:tr>
    </w:tbl>
    <w:p w14:paraId="220E9431" w14:textId="77777777" w:rsidR="002C6AF0" w:rsidRDefault="002C6AF0" w:rsidP="002C6AF0">
      <w:pPr>
        <w:widowControl w:val="0"/>
        <w:autoSpaceDE w:val="0"/>
        <w:autoSpaceDN w:val="0"/>
        <w:adjustRightInd w:val="0"/>
      </w:pPr>
    </w:p>
    <w:p w14:paraId="2457E7B5" w14:textId="77777777" w:rsidR="002C6AF0" w:rsidRDefault="00210594" w:rsidP="00707FFD">
      <w:pPr>
        <w:widowControl w:val="0"/>
        <w:autoSpaceDE w:val="0"/>
        <w:autoSpaceDN w:val="0"/>
        <w:adjustRightInd w:val="0"/>
        <w:ind w:left="114" w:hanging="114"/>
      </w:pPr>
      <w:r w:rsidRPr="00210594">
        <w:rPr>
          <w:vertAlign w:val="superscript"/>
        </w:rPr>
        <w:t>1</w:t>
      </w:r>
      <w:r w:rsidR="002C6AF0">
        <w:t xml:space="preserve">The standards are presented for flexible-fueled and dual-fueled clean fuel vehicles when operating on clean alternative fuel and conventional fuel in the format "x/y" where x represents the NMOG standard when the vehicle is operated on a clean alternative fuel and y represents the NMOG standard when the vehicle is operated on a conventional fuel. </w:t>
      </w:r>
    </w:p>
    <w:sectPr w:rsidR="002C6AF0" w:rsidSect="002C6A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AF0"/>
    <w:rsid w:val="00021C5A"/>
    <w:rsid w:val="00031C62"/>
    <w:rsid w:val="0013685C"/>
    <w:rsid w:val="00182264"/>
    <w:rsid w:val="0019046B"/>
    <w:rsid w:val="001C0EF9"/>
    <w:rsid w:val="001C16C8"/>
    <w:rsid w:val="00210594"/>
    <w:rsid w:val="0023527B"/>
    <w:rsid w:val="002437CE"/>
    <w:rsid w:val="002C6AF0"/>
    <w:rsid w:val="00324DFA"/>
    <w:rsid w:val="00372A38"/>
    <w:rsid w:val="0049418D"/>
    <w:rsid w:val="005A0106"/>
    <w:rsid w:val="005C3366"/>
    <w:rsid w:val="006243C1"/>
    <w:rsid w:val="00632C31"/>
    <w:rsid w:val="006B21D4"/>
    <w:rsid w:val="006B5573"/>
    <w:rsid w:val="006E12F6"/>
    <w:rsid w:val="00707FFD"/>
    <w:rsid w:val="007A3BD3"/>
    <w:rsid w:val="007E3F1B"/>
    <w:rsid w:val="00944C2F"/>
    <w:rsid w:val="009725C0"/>
    <w:rsid w:val="009B291C"/>
    <w:rsid w:val="00CB502A"/>
    <w:rsid w:val="00DF2EA5"/>
    <w:rsid w:val="00F16D11"/>
    <w:rsid w:val="00F3147D"/>
    <w:rsid w:val="00FD44D7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4A0761"/>
  <w15:docId w15:val="{4741E4E7-DB20-45A8-B37F-C613775D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cp:lastPrinted>2003-04-28T22:46:00Z</cp:lastPrinted>
  <dcterms:created xsi:type="dcterms:W3CDTF">2012-06-21T19:53:00Z</dcterms:created>
  <dcterms:modified xsi:type="dcterms:W3CDTF">2026-04-06T14:03:00Z</dcterms:modified>
</cp:coreProperties>
</file>