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7D" w:rsidRDefault="0065697D" w:rsidP="006569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97D" w:rsidRDefault="0065697D" w:rsidP="006569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217.800  Purpose</w:t>
      </w:r>
      <w:r>
        <w:t xml:space="preserve"> </w:t>
      </w:r>
    </w:p>
    <w:p w:rsidR="0065697D" w:rsidRDefault="0065697D" w:rsidP="0065697D">
      <w:pPr>
        <w:widowControl w:val="0"/>
        <w:autoSpaceDE w:val="0"/>
        <w:autoSpaceDN w:val="0"/>
        <w:adjustRightInd w:val="0"/>
      </w:pPr>
    </w:p>
    <w:p w:rsidR="0065697D" w:rsidRDefault="0065697D" w:rsidP="0065697D">
      <w:pPr>
        <w:widowControl w:val="0"/>
        <w:autoSpaceDE w:val="0"/>
        <w:autoSpaceDN w:val="0"/>
        <w:adjustRightInd w:val="0"/>
      </w:pPr>
      <w:r>
        <w:t xml:space="preserve">The purpose of this Subpart is to implement Section 9.9(d)(3) of the Act by providing a method by which additional </w:t>
      </w:r>
      <w:proofErr w:type="spellStart"/>
      <w:r>
        <w:t>NO</w:t>
      </w:r>
      <w:r w:rsidRPr="00117620">
        <w:rPr>
          <w:vertAlign w:val="subscript"/>
        </w:rPr>
        <w:t>x</w:t>
      </w:r>
      <w:proofErr w:type="spellEnd"/>
      <w:r w:rsidR="00117620">
        <w:t xml:space="preserve"> allowances may be generated for </w:t>
      </w:r>
      <w:r>
        <w:t xml:space="preserve">use by emission units subject to the requirements of Subparts U or W of this Part.  [415 ILCS 5/9.9(d)(3)] </w:t>
      </w:r>
    </w:p>
    <w:p w:rsidR="0065697D" w:rsidRDefault="0065697D" w:rsidP="0065697D">
      <w:pPr>
        <w:widowControl w:val="0"/>
        <w:autoSpaceDE w:val="0"/>
        <w:autoSpaceDN w:val="0"/>
        <w:adjustRightInd w:val="0"/>
      </w:pPr>
    </w:p>
    <w:p w:rsidR="0065697D" w:rsidRDefault="0065697D" w:rsidP="006569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5914, effective April 17, 2001) </w:t>
      </w:r>
    </w:p>
    <w:sectPr w:rsidR="0065697D" w:rsidSect="006569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97D"/>
    <w:rsid w:val="00117620"/>
    <w:rsid w:val="00311B9D"/>
    <w:rsid w:val="004A4D39"/>
    <w:rsid w:val="005C3366"/>
    <w:rsid w:val="005F3584"/>
    <w:rsid w:val="0065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General Assembly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