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867" w:rsidRPr="000C3867" w:rsidRDefault="000C3867" w:rsidP="000C3867">
      <w:pPr>
        <w:autoSpaceDE w:val="0"/>
        <w:autoSpaceDN w:val="0"/>
        <w:adjustRightInd w:val="0"/>
        <w:rPr>
          <w:rFonts w:eastAsia="TimesNewRoman"/>
        </w:rPr>
      </w:pPr>
      <w:bookmarkStart w:id="0" w:name="_GoBack"/>
      <w:bookmarkEnd w:id="0"/>
    </w:p>
    <w:p w:rsidR="000C3867" w:rsidRPr="000C3867" w:rsidRDefault="000C3867" w:rsidP="000C3867">
      <w:pPr>
        <w:autoSpaceDE w:val="0"/>
        <w:autoSpaceDN w:val="0"/>
        <w:adjustRightInd w:val="0"/>
        <w:rPr>
          <w:rFonts w:eastAsia="TimesNewRoman"/>
          <w:b/>
        </w:rPr>
      </w:pPr>
      <w:r w:rsidRPr="000C3867">
        <w:rPr>
          <w:b/>
        </w:rPr>
        <w:t xml:space="preserve">Section 211.5800  </w:t>
      </w:r>
      <w:r w:rsidRPr="000C3867">
        <w:rPr>
          <w:b/>
          <w:bCs/>
        </w:rPr>
        <w:t>Rubber</w:t>
      </w:r>
    </w:p>
    <w:p w:rsidR="000C3867" w:rsidRPr="000C3867" w:rsidRDefault="000C3867" w:rsidP="000C3867">
      <w:pPr>
        <w:autoSpaceDE w:val="0"/>
        <w:autoSpaceDN w:val="0"/>
        <w:adjustRightInd w:val="0"/>
        <w:rPr>
          <w:rFonts w:eastAsia="TimesNewRoman"/>
        </w:rPr>
      </w:pPr>
    </w:p>
    <w:p w:rsidR="000C3867" w:rsidRPr="000C3867" w:rsidRDefault="000C3867" w:rsidP="000C3867">
      <w:pPr>
        <w:autoSpaceDE w:val="0"/>
        <w:autoSpaceDN w:val="0"/>
        <w:adjustRightInd w:val="0"/>
        <w:ind w:left="1440"/>
        <w:rPr>
          <w:rFonts w:eastAsia="TimesNewRoman"/>
        </w:rPr>
      </w:pPr>
      <w:r>
        <w:rPr>
          <w:bCs/>
        </w:rPr>
        <w:t>"</w:t>
      </w:r>
      <w:r w:rsidRPr="000C3867">
        <w:rPr>
          <w:bCs/>
        </w:rPr>
        <w:t>Rubber</w:t>
      </w:r>
      <w:r>
        <w:rPr>
          <w:bCs/>
        </w:rPr>
        <w:t>"</w:t>
      </w:r>
      <w:r w:rsidRPr="000C3867">
        <w:rPr>
          <w:bCs/>
        </w:rPr>
        <w:t xml:space="preserve"> </w:t>
      </w:r>
      <w:r w:rsidRPr="000C3867">
        <w:rPr>
          <w:rFonts w:eastAsia="TimesNewRoman"/>
        </w:rPr>
        <w:t>means, for purposes of Subpart</w:t>
      </w:r>
      <w:r w:rsidR="009507B3">
        <w:rPr>
          <w:rFonts w:eastAsia="TimesNewRoman"/>
        </w:rPr>
        <w:t>s</w:t>
      </w:r>
      <w:r w:rsidRPr="000C3867">
        <w:rPr>
          <w:rFonts w:eastAsia="TimesNewRoman"/>
        </w:rPr>
        <w:t xml:space="preserve"> JJ of </w:t>
      </w:r>
      <w:r w:rsidR="009507B3">
        <w:rPr>
          <w:rFonts w:eastAsia="TimesNewRoman"/>
        </w:rPr>
        <w:t xml:space="preserve">35 Ill. Adm. Code </w:t>
      </w:r>
      <w:r w:rsidRPr="000C3867">
        <w:rPr>
          <w:rFonts w:eastAsia="TimesNewRoman"/>
        </w:rPr>
        <w:t>218 and 219, any natural or manmade rubber substrate, including</w:t>
      </w:r>
      <w:r w:rsidR="009507B3">
        <w:rPr>
          <w:rFonts w:eastAsia="TimesNewRoman"/>
        </w:rPr>
        <w:t>,</w:t>
      </w:r>
      <w:r w:rsidRPr="000C3867">
        <w:rPr>
          <w:rFonts w:eastAsia="TimesNewRoman"/>
        </w:rPr>
        <w:t xml:space="preserve"> but not limited to, styrene-butadiene rubber, </w:t>
      </w:r>
      <w:proofErr w:type="spellStart"/>
      <w:r w:rsidRPr="000C3867">
        <w:rPr>
          <w:rFonts w:eastAsia="TimesNewRoman"/>
        </w:rPr>
        <w:t>polychloroprene</w:t>
      </w:r>
      <w:proofErr w:type="spellEnd"/>
      <w:r w:rsidRPr="000C3867">
        <w:rPr>
          <w:rFonts w:eastAsia="TimesNewRoman"/>
        </w:rPr>
        <w:t xml:space="preserve"> (neoprene), butyl rubber, nitrile rubber, </w:t>
      </w:r>
      <w:proofErr w:type="spellStart"/>
      <w:r w:rsidRPr="000C3867">
        <w:rPr>
          <w:rFonts w:eastAsia="TimesNewRoman"/>
        </w:rPr>
        <w:t>chlorosulfonated</w:t>
      </w:r>
      <w:proofErr w:type="spellEnd"/>
      <w:r w:rsidRPr="000C3867">
        <w:rPr>
          <w:rFonts w:eastAsia="TimesNewRoman"/>
        </w:rPr>
        <w:t xml:space="preserve"> polyethylene and ethylene propylene </w:t>
      </w:r>
      <w:proofErr w:type="spellStart"/>
      <w:r w:rsidRPr="000C3867">
        <w:rPr>
          <w:rFonts w:eastAsia="TimesNewRoman"/>
        </w:rPr>
        <w:t>diene</w:t>
      </w:r>
      <w:proofErr w:type="spellEnd"/>
      <w:r w:rsidRPr="000C3867">
        <w:rPr>
          <w:rFonts w:eastAsia="TimesNewRoman"/>
        </w:rPr>
        <w:t xml:space="preserve"> </w:t>
      </w:r>
      <w:proofErr w:type="spellStart"/>
      <w:r w:rsidRPr="000C3867">
        <w:rPr>
          <w:rFonts w:eastAsia="TimesNewRoman"/>
        </w:rPr>
        <w:t>terpolymer</w:t>
      </w:r>
      <w:proofErr w:type="spellEnd"/>
      <w:r w:rsidRPr="000C3867">
        <w:rPr>
          <w:rFonts w:eastAsia="TimesNewRoman"/>
        </w:rPr>
        <w:t>.</w:t>
      </w:r>
    </w:p>
    <w:p w:rsidR="001C71C2" w:rsidRDefault="001C71C2" w:rsidP="00573770"/>
    <w:p w:rsidR="000C3867" w:rsidRPr="00D55B37" w:rsidRDefault="000C3867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AD3F94">
        <w:t>1411</w:t>
      </w:r>
      <w:r w:rsidR="00E80007">
        <w:t>9</w:t>
      </w:r>
      <w:r w:rsidRPr="00D55B37">
        <w:t xml:space="preserve">, effective </w:t>
      </w:r>
      <w:r w:rsidR="00AD3F94">
        <w:t>September 14, 2010</w:t>
      </w:r>
      <w:r w:rsidRPr="00D55B37">
        <w:t>)</w:t>
      </w:r>
    </w:p>
    <w:sectPr w:rsidR="000C3867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6EA" w:rsidRDefault="005D36EA">
      <w:r>
        <w:separator/>
      </w:r>
    </w:p>
  </w:endnote>
  <w:endnote w:type="continuationSeparator" w:id="0">
    <w:p w:rsidR="005D36EA" w:rsidRDefault="005D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6EA" w:rsidRDefault="005D36EA">
      <w:r>
        <w:separator/>
      </w:r>
    </w:p>
  </w:footnote>
  <w:footnote w:type="continuationSeparator" w:id="0">
    <w:p w:rsidR="005D36EA" w:rsidRDefault="005D36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344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3867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7814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35D8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0714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D36EA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553F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3447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07B3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3F94"/>
    <w:rsid w:val="00AE031A"/>
    <w:rsid w:val="00AE2A4B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6A85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0007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3867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3867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