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40C" w:rsidRDefault="0017240C" w:rsidP="001724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40C" w:rsidRDefault="0017240C" w:rsidP="001724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211.2350  Fixed-Roof Tank</w:t>
      </w:r>
      <w:r>
        <w:t xml:space="preserve"> </w:t>
      </w:r>
    </w:p>
    <w:p w:rsidR="0017240C" w:rsidRDefault="0017240C" w:rsidP="0017240C">
      <w:pPr>
        <w:widowControl w:val="0"/>
        <w:autoSpaceDE w:val="0"/>
        <w:autoSpaceDN w:val="0"/>
        <w:adjustRightInd w:val="0"/>
      </w:pPr>
    </w:p>
    <w:p w:rsidR="0017240C" w:rsidRDefault="0017240C" w:rsidP="0017240C">
      <w:pPr>
        <w:widowControl w:val="0"/>
        <w:autoSpaceDE w:val="0"/>
        <w:autoSpaceDN w:val="0"/>
        <w:adjustRightInd w:val="0"/>
      </w:pPr>
      <w:r>
        <w:t xml:space="preserve">"Fixed-roof tank" means a cylindrical shell with a permanently affixed roof. </w:t>
      </w:r>
    </w:p>
    <w:p w:rsidR="0017240C" w:rsidRDefault="0017240C" w:rsidP="0017240C">
      <w:pPr>
        <w:widowControl w:val="0"/>
        <w:autoSpaceDE w:val="0"/>
        <w:autoSpaceDN w:val="0"/>
        <w:adjustRightInd w:val="0"/>
      </w:pPr>
    </w:p>
    <w:p w:rsidR="0017240C" w:rsidRDefault="0017240C" w:rsidP="001724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7240C" w:rsidSect="001724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40C"/>
    <w:rsid w:val="0017240C"/>
    <w:rsid w:val="001969E5"/>
    <w:rsid w:val="005C3366"/>
    <w:rsid w:val="00D3483A"/>
    <w:rsid w:val="00D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