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19" w:rsidRDefault="00673019" w:rsidP="006730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019" w:rsidRDefault="00673019" w:rsidP="006730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207.512  CERs Based on Agency Sponsored Vehicle </w:t>
      </w:r>
      <w:proofErr w:type="spellStart"/>
      <w:r>
        <w:rPr>
          <w:b/>
          <w:bCs/>
        </w:rPr>
        <w:t>Scrappage</w:t>
      </w:r>
      <w:proofErr w:type="spellEnd"/>
      <w:r>
        <w:rPr>
          <w:b/>
          <w:bCs/>
        </w:rPr>
        <w:t xml:space="preserve"> Activities</w:t>
      </w:r>
      <w:r>
        <w:t xml:space="preserve"> </w:t>
      </w:r>
    </w:p>
    <w:p w:rsidR="00673019" w:rsidRDefault="00673019" w:rsidP="00673019">
      <w:pPr>
        <w:widowControl w:val="0"/>
        <w:autoSpaceDE w:val="0"/>
        <w:autoSpaceDN w:val="0"/>
        <w:adjustRightInd w:val="0"/>
      </w:pPr>
    </w:p>
    <w:p w:rsidR="00673019" w:rsidRDefault="00673019" w:rsidP="00673019">
      <w:pPr>
        <w:widowControl w:val="0"/>
        <w:autoSpaceDE w:val="0"/>
        <w:autoSpaceDN w:val="0"/>
        <w:adjustRightInd w:val="0"/>
      </w:pPr>
      <w:r>
        <w:t xml:space="preserve">If the Agency generates CERs based on vehicle </w:t>
      </w:r>
      <w:proofErr w:type="spellStart"/>
      <w:r>
        <w:t>scrappage</w:t>
      </w:r>
      <w:proofErr w:type="spellEnd"/>
      <w:r>
        <w:t xml:space="preserve"> activities it has sponsored, it shall develop and maintain documentation to substantiate the CERs generated, including the information specified in Section 207.510(a)(2) of this Subpart. </w:t>
      </w:r>
    </w:p>
    <w:sectPr w:rsidR="00673019" w:rsidSect="00673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019"/>
    <w:rsid w:val="003E1E79"/>
    <w:rsid w:val="005C3366"/>
    <w:rsid w:val="00673019"/>
    <w:rsid w:val="007F0C22"/>
    <w:rsid w:val="008468F6"/>
    <w:rsid w:val="00DB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