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007A7" w:rsidRDefault="000174EB" w:rsidP="005007A7"/>
    <w:p w:rsidR="005007A7" w:rsidRPr="005007A7" w:rsidRDefault="005007A7" w:rsidP="005007A7">
      <w:pPr>
        <w:rPr>
          <w:b/>
        </w:rPr>
      </w:pPr>
      <w:r w:rsidRPr="005007A7">
        <w:rPr>
          <w:b/>
        </w:rPr>
        <w:t>Section 204.1680  Major Emissions Unit</w:t>
      </w:r>
    </w:p>
    <w:p w:rsidR="005007A7" w:rsidRPr="005007A7" w:rsidRDefault="005007A7" w:rsidP="005007A7"/>
    <w:p w:rsidR="005007A7" w:rsidRPr="005007A7" w:rsidRDefault="005007A7" w:rsidP="005007A7">
      <w:r w:rsidRPr="005007A7">
        <w:t>"Major emissions unit" means any emissions unit that emits or has the potential to emit 100 tpy or more of the PAL pollutant in an attainment area.</w:t>
      </w:r>
      <w:bookmarkStart w:id="0" w:name="_GoBack"/>
      <w:bookmarkEnd w:id="0"/>
    </w:p>
    <w:sectPr w:rsidR="005007A7" w:rsidRPr="005007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B5" w:rsidRDefault="005B62B5">
      <w:r>
        <w:separator/>
      </w:r>
    </w:p>
  </w:endnote>
  <w:endnote w:type="continuationSeparator" w:id="0">
    <w:p w:rsidR="005B62B5" w:rsidRDefault="005B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B5" w:rsidRDefault="005B62B5">
      <w:r>
        <w:separator/>
      </w:r>
    </w:p>
  </w:footnote>
  <w:footnote w:type="continuationSeparator" w:id="0">
    <w:p w:rsidR="005B62B5" w:rsidRDefault="005B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7A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2B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6C92-3E70-442A-B97B-FB953706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A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157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2020-03-09T15:30:00Z</dcterms:created>
  <dcterms:modified xsi:type="dcterms:W3CDTF">2020-03-09T18:11:00Z</dcterms:modified>
</cp:coreProperties>
</file>