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88" w:rsidRDefault="00846E88" w:rsidP="00846E88">
      <w:pPr>
        <w:widowControl w:val="0"/>
        <w:autoSpaceDE w:val="0"/>
        <w:autoSpaceDN w:val="0"/>
        <w:adjustRightInd w:val="0"/>
      </w:pPr>
      <w:bookmarkStart w:id="0" w:name="_GoBack"/>
      <w:bookmarkEnd w:id="0"/>
    </w:p>
    <w:p w:rsidR="00846E88" w:rsidRDefault="00846E88" w:rsidP="00846E88">
      <w:pPr>
        <w:widowControl w:val="0"/>
        <w:autoSpaceDE w:val="0"/>
        <w:autoSpaceDN w:val="0"/>
        <w:adjustRightInd w:val="0"/>
      </w:pPr>
      <w:r>
        <w:rPr>
          <w:b/>
          <w:bCs/>
        </w:rPr>
        <w:t>Section 620.40  Emergency Planning Districts</w:t>
      </w:r>
      <w:r>
        <w:t xml:space="preserve"> </w:t>
      </w:r>
    </w:p>
    <w:p w:rsidR="00846E88" w:rsidRDefault="00846E88" w:rsidP="00846E88">
      <w:pPr>
        <w:widowControl w:val="0"/>
        <w:autoSpaceDE w:val="0"/>
        <w:autoSpaceDN w:val="0"/>
        <w:adjustRightInd w:val="0"/>
      </w:pPr>
    </w:p>
    <w:p w:rsidR="00846E88" w:rsidRDefault="00846E88" w:rsidP="00846E88">
      <w:pPr>
        <w:widowControl w:val="0"/>
        <w:autoSpaceDE w:val="0"/>
        <w:autoSpaceDN w:val="0"/>
        <w:adjustRightInd w:val="0"/>
      </w:pPr>
      <w:r>
        <w:t xml:space="preserve">The SERC is charged under the Act with designating emergency planning districts.  Therefore, the SERC shall designate emergency planning districts pursuant to the following conditions: </w:t>
      </w:r>
    </w:p>
    <w:p w:rsidR="00E27BCB" w:rsidRDefault="00E27BCB" w:rsidP="00846E88">
      <w:pPr>
        <w:widowControl w:val="0"/>
        <w:autoSpaceDE w:val="0"/>
        <w:autoSpaceDN w:val="0"/>
        <w:adjustRightInd w:val="0"/>
      </w:pPr>
    </w:p>
    <w:p w:rsidR="00846E88" w:rsidRDefault="00846E88" w:rsidP="00846E88">
      <w:pPr>
        <w:widowControl w:val="0"/>
        <w:autoSpaceDE w:val="0"/>
        <w:autoSpaceDN w:val="0"/>
        <w:adjustRightInd w:val="0"/>
        <w:ind w:left="1440" w:hanging="720"/>
      </w:pPr>
      <w:r>
        <w:t>a)</w:t>
      </w:r>
      <w:r>
        <w:tab/>
        <w:t xml:space="preserve">The SERC may designate or revise its designation of planning districts as it considers necessary or appropriate pursuant to Section 301 of the Act. </w:t>
      </w:r>
    </w:p>
    <w:p w:rsidR="00E27BCB" w:rsidRDefault="00E27BCB" w:rsidP="00846E88">
      <w:pPr>
        <w:widowControl w:val="0"/>
        <w:autoSpaceDE w:val="0"/>
        <w:autoSpaceDN w:val="0"/>
        <w:adjustRightInd w:val="0"/>
        <w:ind w:left="1440" w:hanging="720"/>
      </w:pPr>
    </w:p>
    <w:p w:rsidR="00846E88" w:rsidRDefault="00846E88" w:rsidP="00846E88">
      <w:pPr>
        <w:widowControl w:val="0"/>
        <w:autoSpaceDE w:val="0"/>
        <w:autoSpaceDN w:val="0"/>
        <w:adjustRightInd w:val="0"/>
        <w:ind w:left="1440" w:hanging="720"/>
      </w:pPr>
      <w:r>
        <w:t>b)</w:t>
      </w:r>
      <w:r>
        <w:tab/>
        <w:t xml:space="preserve">The SERC may also designate or revise its designation of planning districts in response to the following: </w:t>
      </w:r>
    </w:p>
    <w:p w:rsidR="00E27BCB" w:rsidRDefault="00E27BCB" w:rsidP="00846E88">
      <w:pPr>
        <w:widowControl w:val="0"/>
        <w:autoSpaceDE w:val="0"/>
        <w:autoSpaceDN w:val="0"/>
        <w:adjustRightInd w:val="0"/>
        <w:ind w:left="2160" w:hanging="720"/>
      </w:pPr>
    </w:p>
    <w:p w:rsidR="00846E88" w:rsidRDefault="00846E88" w:rsidP="00846E88">
      <w:pPr>
        <w:widowControl w:val="0"/>
        <w:autoSpaceDE w:val="0"/>
        <w:autoSpaceDN w:val="0"/>
        <w:adjustRightInd w:val="0"/>
        <w:ind w:left="2160" w:hanging="720"/>
      </w:pPr>
      <w:r>
        <w:t>1)</w:t>
      </w:r>
      <w:r>
        <w:tab/>
        <w:t xml:space="preserve">At the written request of the chief executive of two or more adjoining planning districts, the SERC may designate these districts to constitute a joint planning district. </w:t>
      </w:r>
    </w:p>
    <w:p w:rsidR="00E27BCB" w:rsidRDefault="00E27BCB" w:rsidP="00846E88">
      <w:pPr>
        <w:widowControl w:val="0"/>
        <w:autoSpaceDE w:val="0"/>
        <w:autoSpaceDN w:val="0"/>
        <w:adjustRightInd w:val="0"/>
        <w:ind w:left="2160" w:hanging="720"/>
      </w:pPr>
    </w:p>
    <w:p w:rsidR="00846E88" w:rsidRDefault="00846E88" w:rsidP="00846E88">
      <w:pPr>
        <w:widowControl w:val="0"/>
        <w:autoSpaceDE w:val="0"/>
        <w:autoSpaceDN w:val="0"/>
        <w:adjustRightInd w:val="0"/>
        <w:ind w:left="2160" w:hanging="720"/>
      </w:pPr>
      <w:r>
        <w:t>2)</w:t>
      </w:r>
      <w:r>
        <w:tab/>
        <w:t xml:space="preserve">Upon written request to the SERC by the chief executive of a home rule jurisdiction with a population of at least 70,000, the chief executive of the committee in the planning district where the home rule unit is located, and the chief executive of the county where the home rule unit is located, the SERC may designate that home rule unit to constitute a planning district. </w:t>
      </w:r>
    </w:p>
    <w:p w:rsidR="00846E88" w:rsidRDefault="00846E88" w:rsidP="00846E88">
      <w:pPr>
        <w:widowControl w:val="0"/>
        <w:autoSpaceDE w:val="0"/>
        <w:autoSpaceDN w:val="0"/>
        <w:adjustRightInd w:val="0"/>
        <w:ind w:left="2160" w:hanging="720"/>
      </w:pPr>
    </w:p>
    <w:p w:rsidR="00846E88" w:rsidRDefault="00846E88" w:rsidP="00846E88">
      <w:pPr>
        <w:widowControl w:val="0"/>
        <w:autoSpaceDE w:val="0"/>
        <w:autoSpaceDN w:val="0"/>
        <w:adjustRightInd w:val="0"/>
        <w:ind w:left="1440" w:hanging="720"/>
      </w:pPr>
      <w:r>
        <w:t xml:space="preserve">(Source:  Amended at 22 Ill. Reg. 1294, effective January 1, 1998) </w:t>
      </w:r>
    </w:p>
    <w:sectPr w:rsidR="00846E88" w:rsidSect="00846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E88"/>
    <w:rsid w:val="000C736E"/>
    <w:rsid w:val="005C3366"/>
    <w:rsid w:val="00600F60"/>
    <w:rsid w:val="00846E88"/>
    <w:rsid w:val="009B2123"/>
    <w:rsid w:val="00E27BCB"/>
    <w:rsid w:val="00ED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