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34" w:rsidRPr="00E44A58" w:rsidRDefault="00C50434" w:rsidP="00C50434">
      <w:bookmarkStart w:id="0" w:name="_GoBack"/>
      <w:bookmarkEnd w:id="0"/>
    </w:p>
    <w:p w:rsidR="00C50434" w:rsidRPr="00C50434" w:rsidRDefault="00C50434" w:rsidP="00C50434">
      <w:pPr>
        <w:rPr>
          <w:b/>
        </w:rPr>
      </w:pPr>
      <w:r w:rsidRPr="00C50434">
        <w:rPr>
          <w:b/>
        </w:rPr>
        <w:t>Section 305.90  Coordination, Submission and Review</w:t>
      </w:r>
    </w:p>
    <w:p w:rsidR="00C50434" w:rsidRPr="00E44A58" w:rsidRDefault="00C50434" w:rsidP="00C50434"/>
    <w:p w:rsidR="00C50434" w:rsidRPr="00E44A58" w:rsidRDefault="00EB35F2" w:rsidP="00C50434">
      <w:pPr>
        <w:ind w:left="1440" w:hanging="720"/>
      </w:pPr>
      <w:r>
        <w:t>a)</w:t>
      </w:r>
      <w:r w:rsidR="00C50434" w:rsidRPr="00E44A58">
        <w:tab/>
      </w:r>
      <w:r>
        <w:t>The CEOP and CVPP should be coordinated with the local ESDA</w:t>
      </w:r>
      <w:r w:rsidR="00C50434" w:rsidRPr="00E44A58">
        <w:t xml:space="preserve">.  Where the CEOP and/or CVPP cannot be coordinated with ESDA capabilities, the IEMA Regional Office </w:t>
      </w:r>
      <w:r>
        <w:t>should</w:t>
      </w:r>
      <w:r w:rsidR="00C50434" w:rsidRPr="00E44A58">
        <w:t xml:space="preserve"> provide guidance to help identify resources.  Upon completion of the CEOP and CVPP by the higher education institution, a copy of each </w:t>
      </w:r>
      <w:r>
        <w:t>should</w:t>
      </w:r>
      <w:r w:rsidR="00C50434" w:rsidRPr="00E44A58">
        <w:t xml:space="preserve"> be provided to the local ESDA, IEMA Regional Office, and either IBHE or ICCB, as appropriate. </w:t>
      </w:r>
    </w:p>
    <w:p w:rsidR="00C50434" w:rsidRPr="00E44A58" w:rsidRDefault="00C50434" w:rsidP="00C50434"/>
    <w:p w:rsidR="00C50434" w:rsidRPr="00E44A58" w:rsidRDefault="00EB35F2" w:rsidP="00C50434">
      <w:pPr>
        <w:ind w:left="1440" w:hanging="720"/>
      </w:pPr>
      <w:r>
        <w:t>b</w:t>
      </w:r>
      <w:r w:rsidR="00C50434">
        <w:t>)</w:t>
      </w:r>
      <w:r w:rsidR="00C50434">
        <w:tab/>
      </w:r>
      <w:r w:rsidR="00C50434" w:rsidRPr="00E44A58">
        <w:t xml:space="preserve">Each higher education institution </w:t>
      </w:r>
      <w:r>
        <w:t>should</w:t>
      </w:r>
      <w:r w:rsidR="00C50434" w:rsidRPr="00E44A58">
        <w:t xml:space="preserve"> conduct an annual review and update.  The review and update </w:t>
      </w:r>
      <w:r>
        <w:t>should</w:t>
      </w:r>
      <w:r w:rsidR="00C50434" w:rsidRPr="00E44A58">
        <w:t xml:space="preserve"> include the </w:t>
      </w:r>
      <w:r>
        <w:t>components</w:t>
      </w:r>
      <w:r w:rsidR="00C50434" w:rsidRPr="00E44A58">
        <w:t xml:space="preserve"> in Subpart</w:t>
      </w:r>
      <w:r w:rsidR="00382E8B">
        <w:t>s</w:t>
      </w:r>
      <w:r w:rsidR="00C50434" w:rsidRPr="00E44A58">
        <w:t xml:space="preserve"> </w:t>
      </w:r>
      <w:r w:rsidR="00382E8B">
        <w:t>B</w:t>
      </w:r>
      <w:r w:rsidR="00C50434" w:rsidRPr="00E44A58">
        <w:t xml:space="preserve"> and </w:t>
      </w:r>
      <w:r w:rsidR="00382E8B">
        <w:t>C</w:t>
      </w:r>
      <w:r w:rsidR="00C50434" w:rsidRPr="00E44A58">
        <w:t>.</w:t>
      </w:r>
    </w:p>
    <w:p w:rsidR="00C50434" w:rsidRPr="00E44A58" w:rsidRDefault="00C50434" w:rsidP="00C50434"/>
    <w:p w:rsidR="00C50434" w:rsidRPr="00E44A58" w:rsidRDefault="00EB35F2" w:rsidP="00C50434">
      <w:pPr>
        <w:ind w:left="1440" w:hanging="720"/>
      </w:pPr>
      <w:r>
        <w:t>c</w:t>
      </w:r>
      <w:r w:rsidR="00C50434" w:rsidRPr="00E44A58">
        <w:t>)</w:t>
      </w:r>
      <w:r w:rsidR="00C50434" w:rsidRPr="00E44A58">
        <w:tab/>
        <w:t xml:space="preserve">The campus administrators responsible for the execution of the CEOP and CVPP </w:t>
      </w:r>
      <w:r>
        <w:t>should</w:t>
      </w:r>
      <w:r w:rsidR="00C50434" w:rsidRPr="00E44A58">
        <w:t xml:space="preserve"> participate in the review.  Participation by the director of campus public safety, campus emergency planning team, local mental health provider, local first responder agency, county or major municipal emergency manager, and other persons deemed appropriate by the higher education institution is recommended.</w:t>
      </w:r>
    </w:p>
    <w:p w:rsidR="00C50434" w:rsidRPr="00E44A58" w:rsidRDefault="00C50434" w:rsidP="00C50434"/>
    <w:p w:rsidR="00C50434" w:rsidRPr="00E44A58" w:rsidRDefault="00EB35F2" w:rsidP="00C50434">
      <w:pPr>
        <w:ind w:left="1440" w:hanging="720"/>
      </w:pPr>
      <w:r>
        <w:t>d</w:t>
      </w:r>
      <w:r w:rsidR="00C50434" w:rsidRPr="00E44A58">
        <w:t>)</w:t>
      </w:r>
      <w:r w:rsidR="00C50434" w:rsidRPr="00E44A58">
        <w:tab/>
        <w:t xml:space="preserve">If amendments are deemed appropriate by the higher education institution, </w:t>
      </w:r>
      <w:r w:rsidR="00382E8B">
        <w:t>those</w:t>
      </w:r>
      <w:r w:rsidR="00C50434" w:rsidRPr="00E44A58">
        <w:t xml:space="preserve"> amendments </w:t>
      </w:r>
      <w:r>
        <w:t>should</w:t>
      </w:r>
      <w:r w:rsidR="00C50434" w:rsidRPr="00E44A58">
        <w:t xml:space="preserve"> be coordinated with </w:t>
      </w:r>
      <w:r>
        <w:t xml:space="preserve">the local </w:t>
      </w:r>
      <w:r w:rsidR="00C50434" w:rsidRPr="00E44A58">
        <w:t xml:space="preserve">ESDA.  A copy of the amendments </w:t>
      </w:r>
      <w:r>
        <w:t>should</w:t>
      </w:r>
      <w:r w:rsidR="00C50434" w:rsidRPr="00E44A58">
        <w:t xml:space="preserve"> be provided to the local ESDA, IEMA Regional Office, and </w:t>
      </w:r>
      <w:r w:rsidR="00B42B90">
        <w:t xml:space="preserve">either </w:t>
      </w:r>
      <w:r w:rsidR="00C50434" w:rsidRPr="00E44A58">
        <w:t>IBHE</w:t>
      </w:r>
      <w:r>
        <w:t xml:space="preserve"> or </w:t>
      </w:r>
      <w:r w:rsidR="00C50434" w:rsidRPr="00E44A58">
        <w:t>ICCB</w:t>
      </w:r>
      <w:r w:rsidR="003760AC">
        <w:t>,</w:t>
      </w:r>
      <w:r w:rsidR="00B42B90">
        <w:t xml:space="preserve"> as appropriate</w:t>
      </w:r>
      <w:r w:rsidR="00C50434" w:rsidRPr="00E44A58">
        <w:t>.</w:t>
      </w:r>
    </w:p>
    <w:sectPr w:rsidR="00C50434" w:rsidRPr="00E44A5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89" w:rsidRDefault="003F2289">
      <w:r>
        <w:separator/>
      </w:r>
    </w:p>
  </w:endnote>
  <w:endnote w:type="continuationSeparator" w:id="0">
    <w:p w:rsidR="003F2289" w:rsidRDefault="003F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89" w:rsidRDefault="003F2289">
      <w:r>
        <w:separator/>
      </w:r>
    </w:p>
  </w:footnote>
  <w:footnote w:type="continuationSeparator" w:id="0">
    <w:p w:rsidR="003F2289" w:rsidRDefault="003F2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27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C"/>
    <w:rsid w:val="003760AD"/>
    <w:rsid w:val="00382E8B"/>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289"/>
    <w:rsid w:val="003F24E6"/>
    <w:rsid w:val="003F3A28"/>
    <w:rsid w:val="003F5FD7"/>
    <w:rsid w:val="003F60AF"/>
    <w:rsid w:val="004014FB"/>
    <w:rsid w:val="00404222"/>
    <w:rsid w:val="0040431F"/>
    <w:rsid w:val="00420E63"/>
    <w:rsid w:val="004218A0"/>
    <w:rsid w:val="00426A13"/>
    <w:rsid w:val="00431CFE"/>
    <w:rsid w:val="004326E0"/>
    <w:rsid w:val="004378C7"/>
    <w:rsid w:val="00440B86"/>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1B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3EBF"/>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29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E0B"/>
    <w:rsid w:val="00B15414"/>
    <w:rsid w:val="00B17273"/>
    <w:rsid w:val="00B17D78"/>
    <w:rsid w:val="00B23B52"/>
    <w:rsid w:val="00B2411F"/>
    <w:rsid w:val="00B25B52"/>
    <w:rsid w:val="00B34F63"/>
    <w:rsid w:val="00B35D67"/>
    <w:rsid w:val="00B420C1"/>
    <w:rsid w:val="00B4287F"/>
    <w:rsid w:val="00B42B90"/>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043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DD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276"/>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FA1"/>
    <w:rsid w:val="00EB33C3"/>
    <w:rsid w:val="00EB35F2"/>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0E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4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4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