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A9" w:rsidRDefault="000440A9" w:rsidP="000440A9">
      <w:pPr>
        <w:widowControl w:val="0"/>
        <w:autoSpaceDE w:val="0"/>
        <w:autoSpaceDN w:val="0"/>
        <w:adjustRightInd w:val="0"/>
      </w:pPr>
    </w:p>
    <w:p w:rsidR="002F3123" w:rsidRDefault="000440A9">
      <w:pPr>
        <w:pStyle w:val="JCARMainSourceNote"/>
      </w:pPr>
      <w:r>
        <w:t xml:space="preserve">SOURCE:  Amended July 18, 1973; rules repealed, new rules adopted and codified at 7 Ill. Reg. 13679, effective October 4, 1983; amended at 25 Ill. Reg. </w:t>
      </w:r>
      <w:r w:rsidR="00761AB7">
        <w:t>5412, effective April 1, 2001</w:t>
      </w:r>
      <w:r w:rsidR="00AA619F">
        <w:t xml:space="preserve">; amended at 30 Ill. Reg. </w:t>
      </w:r>
      <w:r w:rsidR="00CF090C">
        <w:t>16324</w:t>
      </w:r>
      <w:r w:rsidR="00AA619F">
        <w:t xml:space="preserve">, effective </w:t>
      </w:r>
      <w:r w:rsidR="00CF090C">
        <w:t>October 2, 2006</w:t>
      </w:r>
      <w:r w:rsidR="002F3123">
        <w:t>; amended at 3</w:t>
      </w:r>
      <w:r w:rsidR="00301A15">
        <w:t>6</w:t>
      </w:r>
      <w:r w:rsidR="002F3123">
        <w:t xml:space="preserve"> Ill. Reg. </w:t>
      </w:r>
      <w:r w:rsidR="00FC336A">
        <w:t>3217</w:t>
      </w:r>
      <w:r w:rsidR="002F3123">
        <w:t xml:space="preserve">, effective </w:t>
      </w:r>
      <w:r w:rsidR="00FC336A">
        <w:t>February 16, 2012</w:t>
      </w:r>
      <w:r w:rsidR="00165654">
        <w:t>; amended at 3</w:t>
      </w:r>
      <w:r w:rsidR="00F33BED">
        <w:t>9</w:t>
      </w:r>
      <w:r w:rsidR="00165654">
        <w:t xml:space="preserve"> Ill. Reg. </w:t>
      </w:r>
      <w:r w:rsidR="00DB242F">
        <w:t>5119</w:t>
      </w:r>
      <w:r w:rsidR="00165654">
        <w:t xml:space="preserve">, effective </w:t>
      </w:r>
      <w:r w:rsidR="00DB242F">
        <w:t>March 20, 2015</w:t>
      </w:r>
      <w:r w:rsidR="004D0A58">
        <w:t xml:space="preserve">; amended at 41 Ill. Reg. </w:t>
      </w:r>
      <w:r w:rsidR="00BC376C">
        <w:t>3932</w:t>
      </w:r>
      <w:r w:rsidR="004D0A58">
        <w:t xml:space="preserve">, effective </w:t>
      </w:r>
      <w:bookmarkStart w:id="0" w:name="_GoBack"/>
      <w:r w:rsidR="00BC376C">
        <w:t>March 20, 2017</w:t>
      </w:r>
      <w:bookmarkEnd w:id="0"/>
      <w:r w:rsidR="00165654">
        <w:t>.</w:t>
      </w:r>
    </w:p>
    <w:sectPr w:rsidR="002F3123" w:rsidSect="00044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0A9"/>
    <w:rsid w:val="000440A9"/>
    <w:rsid w:val="00165654"/>
    <w:rsid w:val="002F3123"/>
    <w:rsid w:val="00301A15"/>
    <w:rsid w:val="004D0A58"/>
    <w:rsid w:val="005C3366"/>
    <w:rsid w:val="00761AB7"/>
    <w:rsid w:val="00A47987"/>
    <w:rsid w:val="00AA619F"/>
    <w:rsid w:val="00BC376C"/>
    <w:rsid w:val="00C46E30"/>
    <w:rsid w:val="00CF090C"/>
    <w:rsid w:val="00D601C0"/>
    <w:rsid w:val="00DB242F"/>
    <w:rsid w:val="00F33BED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FFD225-08D1-41DF-A025-3E2E4F50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A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July 18, 1973; rules repealed, new rules adopted and codified at 7 Ill</vt:lpstr>
    </vt:vector>
  </TitlesOfParts>
  <Company>State of Illinois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July 18, 1973; rules repealed, new rules adopted and codified at 7 Ill</dc:title>
  <dc:subject/>
  <dc:creator>Illinois General Assembly</dc:creator>
  <cp:keywords/>
  <dc:description/>
  <cp:lastModifiedBy>Lane, Arlene L.</cp:lastModifiedBy>
  <cp:revision>8</cp:revision>
  <dcterms:created xsi:type="dcterms:W3CDTF">2012-06-22T01:31:00Z</dcterms:created>
  <dcterms:modified xsi:type="dcterms:W3CDTF">2017-03-29T19:01:00Z</dcterms:modified>
</cp:coreProperties>
</file>