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50" w:rsidRDefault="00254E50" w:rsidP="00D505C5"/>
    <w:p w:rsidR="00D505C5" w:rsidRPr="00254E50" w:rsidRDefault="00D505C5" w:rsidP="00D505C5">
      <w:pPr>
        <w:rPr>
          <w:b/>
        </w:rPr>
      </w:pPr>
      <w:r w:rsidRPr="00254E50">
        <w:rPr>
          <w:b/>
        </w:rPr>
        <w:t>Section 2744.</w:t>
      </w:r>
      <w:r w:rsidRPr="00254E50">
        <w:rPr>
          <w:b/>
          <w:color w:val="000000" w:themeColor="text1"/>
        </w:rPr>
        <w:t>20</w:t>
      </w:r>
      <w:r w:rsidRPr="00254E50">
        <w:rPr>
          <w:b/>
        </w:rPr>
        <w:t xml:space="preserve"> </w:t>
      </w:r>
      <w:r w:rsidR="002F3126">
        <w:rPr>
          <w:b/>
        </w:rPr>
        <w:t xml:space="preserve"> </w:t>
      </w:r>
      <w:r w:rsidRPr="00254E50">
        <w:rPr>
          <w:b/>
        </w:rPr>
        <w:t xml:space="preserve">Applicant Eligibility </w:t>
      </w:r>
    </w:p>
    <w:p w:rsidR="00D505C5" w:rsidRPr="00D505C5" w:rsidRDefault="00D505C5" w:rsidP="00D505C5"/>
    <w:p w:rsidR="00D505C5" w:rsidRPr="00D505C5" w:rsidRDefault="00254E50" w:rsidP="00254E50">
      <w:pPr>
        <w:ind w:firstLine="720"/>
      </w:pPr>
      <w:r>
        <w:t>a)</w:t>
      </w:r>
      <w:r>
        <w:tab/>
      </w:r>
      <w:r w:rsidR="00D505C5" w:rsidRPr="00D505C5">
        <w:t xml:space="preserve">A qualified applicant: </w:t>
      </w:r>
    </w:p>
    <w:p w:rsidR="00D505C5" w:rsidRPr="00D505C5" w:rsidRDefault="00D505C5" w:rsidP="00D505C5"/>
    <w:p w:rsidR="00D505C5" w:rsidRPr="00D505C5" w:rsidRDefault="00254E50" w:rsidP="00254E50">
      <w:pPr>
        <w:ind w:left="720" w:firstLine="720"/>
      </w:pPr>
      <w:r>
        <w:t>1)</w:t>
      </w:r>
      <w:r>
        <w:tab/>
      </w:r>
      <w:r w:rsidR="00176387">
        <w:t xml:space="preserve">shall be </w:t>
      </w:r>
      <w:r w:rsidR="00D505C5" w:rsidRPr="00D505C5">
        <w:t xml:space="preserve">a resident of Illinois; </w:t>
      </w:r>
    </w:p>
    <w:p w:rsidR="00D505C5" w:rsidRPr="00D505C5" w:rsidRDefault="00D505C5" w:rsidP="00D505C5"/>
    <w:p w:rsidR="00D505C5" w:rsidRPr="00D505C5" w:rsidRDefault="00254E50" w:rsidP="00254E50">
      <w:pPr>
        <w:ind w:left="2160" w:hanging="720"/>
      </w:pPr>
      <w:r>
        <w:t>2)</w:t>
      </w:r>
      <w:r>
        <w:tab/>
      </w:r>
      <w:r w:rsidR="00176387">
        <w:t xml:space="preserve">shall be </w:t>
      </w:r>
      <w:r w:rsidR="00D505C5" w:rsidRPr="00D505C5">
        <w:t>enrolled or accepted for enrollment on at least a half-time basis at an Illinois public institution of higher learning; and</w:t>
      </w:r>
    </w:p>
    <w:p w:rsidR="00D505C5" w:rsidRPr="00D505C5" w:rsidRDefault="00D505C5" w:rsidP="00D505C5"/>
    <w:p w:rsidR="00D505C5" w:rsidRPr="00D505C5" w:rsidRDefault="00254E50" w:rsidP="00254E50">
      <w:pPr>
        <w:ind w:left="2160" w:hanging="720"/>
      </w:pPr>
      <w:r>
        <w:t>3)</w:t>
      </w:r>
      <w:r>
        <w:tab/>
      </w:r>
      <w:r w:rsidR="00176387">
        <w:t xml:space="preserve">must </w:t>
      </w:r>
      <w:r w:rsidR="007463E2">
        <w:t>have</w:t>
      </w:r>
      <w:bookmarkStart w:id="0" w:name="_GoBack"/>
      <w:bookmarkEnd w:id="0"/>
      <w:r w:rsidR="00D505C5" w:rsidRPr="00D505C5">
        <w:t xml:space="preserve"> successfully completed the police training academy job training program established under Section 22-83 of the School Code. </w:t>
      </w:r>
    </w:p>
    <w:p w:rsidR="00D505C5" w:rsidRPr="00D505C5" w:rsidRDefault="00D505C5" w:rsidP="00D505C5"/>
    <w:p w:rsidR="00D505C5" w:rsidRPr="00D505C5" w:rsidRDefault="00D505C5" w:rsidP="00254E50">
      <w:pPr>
        <w:ind w:left="1440" w:hanging="720"/>
      </w:pPr>
      <w:r w:rsidRPr="00D505C5">
        <w:t>b)</w:t>
      </w:r>
      <w:r w:rsidRPr="00D505C5">
        <w:tab/>
        <w:t xml:space="preserve">A qualified renewal applicant shall meet all the requirements of </w:t>
      </w:r>
      <w:r w:rsidR="00176387">
        <w:t>subsection</w:t>
      </w:r>
      <w:r w:rsidRPr="00D505C5">
        <w:t xml:space="preserve"> </w:t>
      </w:r>
      <w:r w:rsidR="00176387">
        <w:t>(</w:t>
      </w:r>
      <w:r w:rsidRPr="00D505C5">
        <w:t>a) of this Section and be</w:t>
      </w:r>
      <w:r w:rsidR="00176387">
        <w:t>:</w:t>
      </w:r>
    </w:p>
    <w:p w:rsidR="00D505C5" w:rsidRPr="00D505C5" w:rsidRDefault="00D505C5" w:rsidP="00D505C5"/>
    <w:p w:rsidR="00D505C5" w:rsidRPr="00D505C5" w:rsidRDefault="00D505C5" w:rsidP="00254E50">
      <w:pPr>
        <w:ind w:left="2160" w:hanging="720"/>
      </w:pPr>
      <w:r w:rsidRPr="00D505C5">
        <w:t>1)</w:t>
      </w:r>
      <w:r w:rsidRPr="00D505C5">
        <w:tab/>
        <w:t>making satisfactory academic progress at the public institution of higher learning</w:t>
      </w:r>
      <w:r w:rsidR="00176387">
        <w:t>,</w:t>
      </w:r>
      <w:r w:rsidRPr="00D505C5">
        <w:t xml:space="preserve"> as determined by the institution.</w:t>
      </w:r>
    </w:p>
    <w:p w:rsidR="00D505C5" w:rsidRPr="00D505C5" w:rsidRDefault="00D505C5" w:rsidP="00254E50">
      <w:pPr>
        <w:ind w:left="1440"/>
      </w:pPr>
    </w:p>
    <w:p w:rsidR="00D505C5" w:rsidRPr="00D505C5" w:rsidRDefault="00D505C5" w:rsidP="00254E50">
      <w:pPr>
        <w:ind w:left="1440"/>
      </w:pPr>
      <w:r w:rsidRPr="00D505C5">
        <w:t>2)</w:t>
      </w:r>
      <w:r w:rsidRPr="00D505C5">
        <w:tab/>
        <w:t>eligible for up to four years of full-time enrollment.</w:t>
      </w:r>
    </w:p>
    <w:sectPr w:rsidR="00D505C5" w:rsidRPr="00D505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C5" w:rsidRDefault="00D505C5">
      <w:r>
        <w:separator/>
      </w:r>
    </w:p>
  </w:endnote>
  <w:endnote w:type="continuationSeparator" w:id="0">
    <w:p w:rsidR="00D505C5" w:rsidRDefault="00D5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C5" w:rsidRDefault="00D505C5">
      <w:r>
        <w:separator/>
      </w:r>
    </w:p>
  </w:footnote>
  <w:footnote w:type="continuationSeparator" w:id="0">
    <w:p w:rsidR="00D505C5" w:rsidRDefault="00D5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5B96"/>
    <w:multiLevelType w:val="hybridMultilevel"/>
    <w:tmpl w:val="2F4284F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C68683C4">
      <w:start w:val="1"/>
      <w:numFmt w:val="decimal"/>
      <w:lvlText w:val="%3)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387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E5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12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3E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5C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DA493-C8C2-4F3A-AAF3-67AB94C9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05C5"/>
    <w:pPr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D505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5</cp:revision>
  <dcterms:created xsi:type="dcterms:W3CDTF">2018-01-29T21:51:00Z</dcterms:created>
  <dcterms:modified xsi:type="dcterms:W3CDTF">2018-04-24T17:10:00Z</dcterms:modified>
</cp:coreProperties>
</file>