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60A" w:rsidRDefault="006E260A" w:rsidP="00634129">
      <w:pPr>
        <w:widowControl w:val="0"/>
        <w:autoSpaceDE w:val="0"/>
        <w:autoSpaceDN w:val="0"/>
        <w:adjustRightInd w:val="0"/>
        <w:rPr>
          <w:b/>
          <w:bCs/>
          <w:szCs w:val="22"/>
        </w:rPr>
      </w:pPr>
      <w:bookmarkStart w:id="0" w:name="_GoBack"/>
      <w:bookmarkEnd w:id="0"/>
    </w:p>
    <w:p w:rsidR="00634129" w:rsidRPr="00634129" w:rsidRDefault="00634129" w:rsidP="00634129">
      <w:pPr>
        <w:widowControl w:val="0"/>
        <w:autoSpaceDE w:val="0"/>
        <w:autoSpaceDN w:val="0"/>
        <w:adjustRightInd w:val="0"/>
        <w:rPr>
          <w:szCs w:val="22"/>
        </w:rPr>
      </w:pPr>
      <w:r w:rsidRPr="00634129">
        <w:rPr>
          <w:b/>
          <w:bCs/>
          <w:szCs w:val="22"/>
        </w:rPr>
        <w:t xml:space="preserve">Section 1039.80  Accessing Awards </w:t>
      </w:r>
    </w:p>
    <w:p w:rsidR="00634129" w:rsidRPr="00634129" w:rsidRDefault="00634129" w:rsidP="00634129">
      <w:pPr>
        <w:widowControl w:val="0"/>
        <w:autoSpaceDE w:val="0"/>
        <w:autoSpaceDN w:val="0"/>
        <w:adjustRightInd w:val="0"/>
        <w:rPr>
          <w:szCs w:val="22"/>
        </w:rPr>
      </w:pPr>
    </w:p>
    <w:p w:rsidR="00634129" w:rsidRPr="00634129" w:rsidRDefault="005B4134" w:rsidP="005B4134">
      <w:pPr>
        <w:widowControl w:val="0"/>
        <w:autoSpaceDE w:val="0"/>
        <w:autoSpaceDN w:val="0"/>
        <w:adjustRightInd w:val="0"/>
        <w:ind w:left="1440" w:hanging="720"/>
        <w:rPr>
          <w:szCs w:val="22"/>
        </w:rPr>
      </w:pPr>
      <w:r>
        <w:rPr>
          <w:szCs w:val="22"/>
        </w:rPr>
        <w:t>a)</w:t>
      </w:r>
      <w:r>
        <w:rPr>
          <w:szCs w:val="22"/>
        </w:rPr>
        <w:tab/>
      </w:r>
      <w:r w:rsidR="00634129" w:rsidRPr="00634129">
        <w:rPr>
          <w:i/>
          <w:szCs w:val="22"/>
        </w:rPr>
        <w:t>Each independent college shall have up to 5 years from the date of appropriation to access and utilize its awarded amounts</w:t>
      </w:r>
      <w:r w:rsidR="00C6729E">
        <w:rPr>
          <w:i/>
          <w:szCs w:val="22"/>
        </w:rPr>
        <w:t xml:space="preserve"> </w:t>
      </w:r>
      <w:r w:rsidR="00C6729E" w:rsidRPr="00C6729E">
        <w:rPr>
          <w:szCs w:val="22"/>
        </w:rPr>
        <w:t>[</w:t>
      </w:r>
      <w:r w:rsidR="00C6729E">
        <w:rPr>
          <w:szCs w:val="22"/>
        </w:rPr>
        <w:t>30 ILCS 769/25-10]</w:t>
      </w:r>
      <w:r w:rsidR="00634129" w:rsidRPr="00C6729E">
        <w:rPr>
          <w:szCs w:val="22"/>
        </w:rPr>
        <w:t>.</w:t>
      </w:r>
    </w:p>
    <w:p w:rsidR="00634129" w:rsidRPr="00634129" w:rsidRDefault="00634129" w:rsidP="00634129">
      <w:pPr>
        <w:widowControl w:val="0"/>
        <w:autoSpaceDE w:val="0"/>
        <w:autoSpaceDN w:val="0"/>
        <w:adjustRightInd w:val="0"/>
        <w:ind w:left="1440" w:hanging="720"/>
        <w:rPr>
          <w:szCs w:val="22"/>
        </w:rPr>
      </w:pPr>
    </w:p>
    <w:p w:rsidR="00634129" w:rsidRPr="00634129" w:rsidRDefault="005B4134" w:rsidP="00634129">
      <w:pPr>
        <w:widowControl w:val="0"/>
        <w:autoSpaceDE w:val="0"/>
        <w:autoSpaceDN w:val="0"/>
        <w:adjustRightInd w:val="0"/>
        <w:ind w:left="1440" w:hanging="720"/>
        <w:rPr>
          <w:szCs w:val="22"/>
        </w:rPr>
      </w:pPr>
      <w:r>
        <w:rPr>
          <w:szCs w:val="22"/>
        </w:rPr>
        <w:t>b</w:t>
      </w:r>
      <w:r w:rsidR="00634129" w:rsidRPr="00634129">
        <w:rPr>
          <w:szCs w:val="22"/>
        </w:rPr>
        <w:t>)</w:t>
      </w:r>
      <w:r w:rsidR="00634129" w:rsidRPr="00634129">
        <w:rPr>
          <w:szCs w:val="22"/>
        </w:rPr>
        <w:tab/>
      </w:r>
      <w:r w:rsidR="00C6729E">
        <w:rPr>
          <w:szCs w:val="22"/>
        </w:rPr>
        <w:t>Upon the execution of a grant agreement, the Board will release the grant funds to the grantee in accordance with the terms of the grant agreement, provided that the funds have been appropriated or reappropriated and have been made available by the Capital Development Board</w:t>
      </w:r>
      <w:r w:rsidR="006E260A">
        <w:rPr>
          <w:szCs w:val="22"/>
        </w:rPr>
        <w:t xml:space="preserve">. </w:t>
      </w:r>
    </w:p>
    <w:p w:rsidR="00634129" w:rsidRPr="00634129" w:rsidRDefault="00634129" w:rsidP="00634129">
      <w:pPr>
        <w:widowControl w:val="0"/>
        <w:autoSpaceDE w:val="0"/>
        <w:autoSpaceDN w:val="0"/>
        <w:adjustRightInd w:val="0"/>
        <w:ind w:left="1440" w:hanging="720"/>
        <w:rPr>
          <w:szCs w:val="22"/>
        </w:rPr>
      </w:pPr>
    </w:p>
    <w:p w:rsidR="00634129" w:rsidRDefault="005B4134" w:rsidP="00634129">
      <w:pPr>
        <w:widowControl w:val="0"/>
        <w:autoSpaceDE w:val="0"/>
        <w:autoSpaceDN w:val="0"/>
        <w:adjustRightInd w:val="0"/>
        <w:ind w:left="1440" w:hanging="720"/>
        <w:rPr>
          <w:szCs w:val="22"/>
        </w:rPr>
      </w:pPr>
      <w:r>
        <w:rPr>
          <w:szCs w:val="22"/>
        </w:rPr>
        <w:t>c</w:t>
      </w:r>
      <w:r w:rsidR="00634129" w:rsidRPr="00634129">
        <w:rPr>
          <w:szCs w:val="22"/>
        </w:rPr>
        <w:t>)</w:t>
      </w:r>
      <w:r w:rsidR="00634129" w:rsidRPr="00634129">
        <w:rPr>
          <w:szCs w:val="22"/>
        </w:rPr>
        <w:tab/>
        <w:t xml:space="preserve">The ability of a grantee to access the grant awards at any point during the five year grant period is contingent upon the amount of funding available.  </w:t>
      </w:r>
    </w:p>
    <w:p w:rsidR="002C52C5" w:rsidRDefault="002C52C5" w:rsidP="00634129">
      <w:pPr>
        <w:widowControl w:val="0"/>
        <w:autoSpaceDE w:val="0"/>
        <w:autoSpaceDN w:val="0"/>
        <w:adjustRightInd w:val="0"/>
        <w:ind w:left="1440" w:hanging="720"/>
        <w:rPr>
          <w:szCs w:val="22"/>
        </w:rPr>
      </w:pPr>
    </w:p>
    <w:p w:rsidR="002C52C5" w:rsidRPr="00634129" w:rsidRDefault="002C52C5" w:rsidP="00634129">
      <w:pPr>
        <w:widowControl w:val="0"/>
        <w:autoSpaceDE w:val="0"/>
        <w:autoSpaceDN w:val="0"/>
        <w:adjustRightInd w:val="0"/>
        <w:ind w:left="1440" w:hanging="720"/>
        <w:rPr>
          <w:szCs w:val="22"/>
        </w:rPr>
      </w:pPr>
      <w:r>
        <w:rPr>
          <w:szCs w:val="22"/>
        </w:rPr>
        <w:t>d)</w:t>
      </w:r>
      <w:r>
        <w:rPr>
          <w:szCs w:val="22"/>
        </w:rPr>
        <w:tab/>
        <w:t>Upon the execution of a grant agreement for grant funds redis</w:t>
      </w:r>
      <w:r w:rsidR="00F4099B">
        <w:rPr>
          <w:szCs w:val="22"/>
        </w:rPr>
        <w:t>tributed under Section 1039.70(d</w:t>
      </w:r>
      <w:r>
        <w:rPr>
          <w:szCs w:val="22"/>
        </w:rPr>
        <w:t>), the Board will release the grant funds to the grantee in accordance with the terms of the grant agreement.</w:t>
      </w:r>
    </w:p>
    <w:sectPr w:rsidR="002C52C5" w:rsidRPr="0063412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698" w:rsidRDefault="00323698">
      <w:r>
        <w:separator/>
      </w:r>
    </w:p>
  </w:endnote>
  <w:endnote w:type="continuationSeparator" w:id="0">
    <w:p w:rsidR="00323698" w:rsidRDefault="0032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698" w:rsidRDefault="00323698">
      <w:r>
        <w:separator/>
      </w:r>
    </w:p>
  </w:footnote>
  <w:footnote w:type="continuationSeparator" w:id="0">
    <w:p w:rsidR="00323698" w:rsidRDefault="00323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12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547"/>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83B"/>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AD3"/>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2C5"/>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698"/>
    <w:rsid w:val="00323B50"/>
    <w:rsid w:val="00327B81"/>
    <w:rsid w:val="003303A2"/>
    <w:rsid w:val="00332EB2"/>
    <w:rsid w:val="00335723"/>
    <w:rsid w:val="00337BB9"/>
    <w:rsid w:val="00337CEB"/>
    <w:rsid w:val="003464C2"/>
    <w:rsid w:val="00350372"/>
    <w:rsid w:val="00352ED0"/>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4134"/>
    <w:rsid w:val="005C7438"/>
    <w:rsid w:val="005D35F3"/>
    <w:rsid w:val="005E03A7"/>
    <w:rsid w:val="005E3D55"/>
    <w:rsid w:val="005F2891"/>
    <w:rsid w:val="00604BCE"/>
    <w:rsid w:val="006132CE"/>
    <w:rsid w:val="00620BBA"/>
    <w:rsid w:val="006225B0"/>
    <w:rsid w:val="00623CF8"/>
    <w:rsid w:val="006247D4"/>
    <w:rsid w:val="00626C17"/>
    <w:rsid w:val="00631875"/>
    <w:rsid w:val="00634129"/>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260A"/>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32B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05FB"/>
    <w:rsid w:val="00921F8B"/>
    <w:rsid w:val="00922286"/>
    <w:rsid w:val="00931CDC"/>
    <w:rsid w:val="00934057"/>
    <w:rsid w:val="0093513C"/>
    <w:rsid w:val="00935A8C"/>
    <w:rsid w:val="00944E3D"/>
    <w:rsid w:val="0094799C"/>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29E"/>
    <w:rsid w:val="00C67B51"/>
    <w:rsid w:val="00C72A95"/>
    <w:rsid w:val="00C72C0C"/>
    <w:rsid w:val="00C73CD4"/>
    <w:rsid w:val="00C748F6"/>
    <w:rsid w:val="00C86122"/>
    <w:rsid w:val="00C9105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099B"/>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64252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2012-06-22T01:08:00Z</dcterms:created>
  <dcterms:modified xsi:type="dcterms:W3CDTF">2012-06-22T01:08:00Z</dcterms:modified>
</cp:coreProperties>
</file>